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44537472" w14:textId="77777777" w:rsidR="000C74E0" w:rsidRDefault="000C74E0">
      <w:pPr>
        <w:pStyle w:val="Heading1"/>
        <w:framePr w:w="8435" w:wrap="around" w:hAnchor="page" w:x="1814"/>
      </w:pPr>
      <w:r>
        <w:t>Harmonic motion in two dimensions</w:t>
      </w:r>
    </w:p>
    <w:p w14:paraId="50A71893" w14:textId="77777777" w:rsidR="000C74E0" w:rsidRDefault="000C74E0">
      <w:pPr>
        <w:pStyle w:val="Heading2"/>
        <w:spacing w:line="240" w:lineRule="atLeast"/>
        <w:ind w:left="446" w:hanging="446"/>
      </w:pPr>
      <w:r>
        <w:t>Frequencies of motion</w:t>
      </w:r>
    </w:p>
    <w:p w14:paraId="35668D1B" w14:textId="77777777" w:rsidR="000C74E0" w:rsidRDefault="000C74E0">
      <w:pPr>
        <w:pStyle w:val="text2"/>
      </w:pPr>
      <w:r>
        <w:t xml:space="preserve">A small block of mass </w:t>
      </w:r>
      <w:r>
        <w:rPr>
          <w:i/>
          <w:iCs/>
        </w:rPr>
        <w:t>m</w:t>
      </w:r>
      <w:r>
        <w:t xml:space="preserve"> is attached to a massless spring </w:t>
      </w:r>
      <w:r w:rsidR="002F1879">
        <w:t xml:space="preserve">(spring #1) </w:t>
      </w:r>
      <w:r>
        <w:t xml:space="preserve">with force constant </w:t>
      </w:r>
      <w:r>
        <w:rPr>
          <w:i/>
          <w:iCs/>
        </w:rPr>
        <w:t>k</w:t>
      </w:r>
      <w:r>
        <w:rPr>
          <w:i/>
          <w:iCs/>
          <w:vertAlign w:val="subscript"/>
        </w:rPr>
        <w:t>1</w:t>
      </w:r>
      <w:r>
        <w:t xml:space="preserve"> and placed upon a frictionless horizontal surface.  The block undergoes simple harmonic motion in a straight line. </w:t>
      </w:r>
    </w:p>
    <w:p w14:paraId="3A400626" w14:textId="77777777" w:rsidR="000C74E0" w:rsidRDefault="000C74E0">
      <w:pPr>
        <w:pStyle w:val="Heading3"/>
      </w:pPr>
      <w:r>
        <w:t xml:space="preserve">If you wished to </w:t>
      </w:r>
      <w:r>
        <w:rPr>
          <w:u w:val="single"/>
        </w:rPr>
        <w:t>double</w:t>
      </w:r>
      <w:r>
        <w:t xml:space="preserve"> the frequency of oscillation (using the same block), (</w:t>
      </w:r>
      <w:proofErr w:type="spellStart"/>
      <w:r>
        <w:t>i</w:t>
      </w:r>
      <w:proofErr w:type="spellEnd"/>
      <w:r>
        <w:t xml:space="preserve">) would you </w:t>
      </w:r>
      <w:r>
        <w:rPr>
          <w:i/>
          <w:iCs/>
        </w:rPr>
        <w:t xml:space="preserve">increase </w:t>
      </w:r>
      <w:r>
        <w:t xml:space="preserve">or </w:t>
      </w:r>
      <w:r>
        <w:rPr>
          <w:i/>
          <w:iCs/>
        </w:rPr>
        <w:t xml:space="preserve">decrease </w:t>
      </w:r>
      <w:r>
        <w:t xml:space="preserve">the force constant, and (ii) by </w:t>
      </w:r>
      <w:r>
        <w:rPr>
          <w:i/>
          <w:iCs/>
        </w:rPr>
        <w:t>what factor</w:t>
      </w:r>
      <w:r>
        <w:t xml:space="preserve"> would you change the force constant?  Discuss your reasoning with your partners.   </w:t>
      </w:r>
    </w:p>
    <w:p w14:paraId="4538A244" w14:textId="77777777" w:rsidR="000C74E0" w:rsidRDefault="000C74E0">
      <w:pPr>
        <w:pStyle w:val="text3"/>
      </w:pPr>
    </w:p>
    <w:p w14:paraId="28B5E8F7" w14:textId="77777777" w:rsidR="000C74E0" w:rsidRDefault="000C74E0">
      <w:pPr>
        <w:pStyle w:val="text3"/>
      </w:pPr>
    </w:p>
    <w:p w14:paraId="65B71289" w14:textId="77777777" w:rsidR="000C74E0" w:rsidRDefault="000C74E0"/>
    <w:p w14:paraId="3B4F048F" w14:textId="77777777" w:rsidR="006874B7" w:rsidRDefault="000C74E0">
      <w:pPr>
        <w:pStyle w:val="text2"/>
      </w:pPr>
      <w:r>
        <w:t xml:space="preserve">Now imagine that another spring </w:t>
      </w:r>
      <w:r w:rsidR="002F1879">
        <w:t xml:space="preserve">(spring #2) </w:t>
      </w:r>
      <w:r>
        <w:t xml:space="preserve">with force constant </w:t>
      </w:r>
      <w:proofErr w:type="gramStart"/>
      <w:r>
        <w:rPr>
          <w:i/>
          <w:iCs/>
        </w:rPr>
        <w:t>k</w:t>
      </w:r>
      <w:r>
        <w:rPr>
          <w:i/>
          <w:iCs/>
          <w:vertAlign w:val="subscript"/>
        </w:rPr>
        <w:t>2</w:t>
      </w:r>
      <w:proofErr w:type="gramEnd"/>
      <w:r>
        <w:t xml:space="preserve"> </w:t>
      </w:r>
      <w:r w:rsidR="006874B7">
        <w:t>is</w:t>
      </w:r>
      <w:r>
        <w:t xml:space="preserve"> attached to the block</w:t>
      </w:r>
      <w:r w:rsidR="002F1879">
        <w:t xml:space="preserve"> </w:t>
      </w:r>
      <w:r w:rsidR="00781937">
        <w:t xml:space="preserve">so that </w:t>
      </w:r>
      <w:r>
        <w:t>the block can undergo oscillat</w:t>
      </w:r>
      <w:r w:rsidR="002F1879">
        <w:t xml:space="preserve">ory motion simultaneously in orthogonal directions.  </w:t>
      </w:r>
    </w:p>
    <w:p w14:paraId="616EC647" w14:textId="77777777" w:rsidR="000C74E0" w:rsidRDefault="002F1879">
      <w:pPr>
        <w:pStyle w:val="text2"/>
      </w:pPr>
      <w:r w:rsidRPr="002F1879">
        <w:rPr>
          <w:i/>
        </w:rPr>
        <w:t>Note:</w:t>
      </w:r>
      <w:r>
        <w:t xml:space="preserve">  We will a</w:t>
      </w:r>
      <w:r w:rsidR="000C74E0">
        <w:t xml:space="preserve">ssume that </w:t>
      </w:r>
      <w:r>
        <w:t>spring #1 is always parallel (or</w:t>
      </w:r>
      <w:r w:rsidR="000C74E0">
        <w:t xml:space="preserve"> essentially parallel</w:t>
      </w:r>
      <w:r>
        <w:t>)</w:t>
      </w:r>
      <w:r w:rsidR="000C74E0">
        <w:t xml:space="preserve"> to the </w:t>
      </w:r>
      <w:r w:rsidR="000C74E0">
        <w:rPr>
          <w:i/>
          <w:iCs/>
        </w:rPr>
        <w:t>x</w:t>
      </w:r>
      <w:r w:rsidR="000C74E0">
        <w:t>-axis</w:t>
      </w:r>
      <w:r>
        <w:t xml:space="preserve">, and that spring #2 is always parallel (or essentially parallel) to the </w:t>
      </w:r>
      <w:r>
        <w:rPr>
          <w:i/>
          <w:iCs/>
        </w:rPr>
        <w:t>y</w:t>
      </w:r>
      <w:r>
        <w:t>-axis</w:t>
      </w:r>
      <w:r w:rsidR="000C74E0">
        <w:t xml:space="preserve">.    </w:t>
      </w:r>
    </w:p>
    <w:p w14:paraId="71B973F2" w14:textId="77777777" w:rsidR="000C74E0" w:rsidRDefault="000C74E0">
      <w:pPr>
        <w:pStyle w:val="Heading3"/>
      </w:pPr>
      <w:r>
        <w:t xml:space="preserve">If the force constants </w:t>
      </w:r>
      <w:r>
        <w:rPr>
          <w:i/>
          <w:iCs/>
        </w:rPr>
        <w:t>k</w:t>
      </w:r>
      <w:r>
        <w:rPr>
          <w:i/>
          <w:iCs/>
          <w:vertAlign w:val="subscript"/>
        </w:rPr>
        <w:t>1</w:t>
      </w:r>
      <w:r>
        <w:t xml:space="preserve"> and </w:t>
      </w:r>
      <w:proofErr w:type="gramStart"/>
      <w:r>
        <w:rPr>
          <w:i/>
          <w:iCs/>
        </w:rPr>
        <w:t>k</w:t>
      </w:r>
      <w:r>
        <w:rPr>
          <w:i/>
          <w:iCs/>
          <w:vertAlign w:val="subscript"/>
        </w:rPr>
        <w:t>2</w:t>
      </w:r>
      <w:proofErr w:type="gramEnd"/>
      <w:r>
        <w:t xml:space="preserve"> were </w:t>
      </w:r>
      <w:r>
        <w:rPr>
          <w:u w:val="single"/>
        </w:rPr>
        <w:t>equal</w:t>
      </w:r>
      <w:r>
        <w:t xml:space="preserve"> to each other, how would the frequencies of motion along the </w:t>
      </w:r>
      <w:r>
        <w:rPr>
          <w:i/>
          <w:iCs/>
        </w:rPr>
        <w:t>x</w:t>
      </w:r>
      <w:r>
        <w:t xml:space="preserve">- and </w:t>
      </w:r>
      <w:r>
        <w:rPr>
          <w:i/>
          <w:iCs/>
        </w:rPr>
        <w:t>y</w:t>
      </w:r>
      <w:r>
        <w:t xml:space="preserve">-axes compare to one another?  Explain your reasoning.  </w:t>
      </w:r>
    </w:p>
    <w:p w14:paraId="72A2092A" w14:textId="77777777" w:rsidR="000C74E0" w:rsidRDefault="000C74E0"/>
    <w:p w14:paraId="4D469302" w14:textId="77777777" w:rsidR="000C74E0" w:rsidRDefault="000C74E0">
      <w:pPr>
        <w:pStyle w:val="Text1"/>
        <w:spacing w:after="0" w:line="240" w:lineRule="auto"/>
      </w:pPr>
    </w:p>
    <w:p w14:paraId="27828C38" w14:textId="77777777" w:rsidR="000C74E0" w:rsidRDefault="000C74E0"/>
    <w:p w14:paraId="564A07AD" w14:textId="77777777" w:rsidR="000C74E0" w:rsidRDefault="000C74E0"/>
    <w:p w14:paraId="71154EB0" w14:textId="77777777" w:rsidR="000C74E0" w:rsidRDefault="000C74E0">
      <w:pPr>
        <w:pStyle w:val="text3"/>
      </w:pPr>
      <w:r>
        <w:t xml:space="preserve">How would the frequency of oscillations along the </w:t>
      </w:r>
      <w:r>
        <w:rPr>
          <w:i/>
          <w:iCs/>
        </w:rPr>
        <w:t>x</w:t>
      </w:r>
      <w:r>
        <w:t xml:space="preserve">-axis compare to that along the </w:t>
      </w:r>
      <w:r>
        <w:rPr>
          <w:i/>
          <w:iCs/>
        </w:rPr>
        <w:t>y</w:t>
      </w:r>
      <w:r>
        <w:t xml:space="preserve">-axis if instead the force constants were </w:t>
      </w:r>
      <w:r>
        <w:rPr>
          <w:i/>
        </w:rPr>
        <w:t>unequal, e.g.,</w:t>
      </w:r>
      <w:r>
        <w:t xml:space="preserve"> if </w:t>
      </w:r>
      <w:r>
        <w:rPr>
          <w:i/>
        </w:rPr>
        <w:t>k</w:t>
      </w:r>
      <w:r>
        <w:rPr>
          <w:i/>
          <w:vertAlign w:val="subscript"/>
        </w:rPr>
        <w:t>1</w:t>
      </w:r>
      <w:r>
        <w:t xml:space="preserve"> &gt; </w:t>
      </w:r>
      <w:proofErr w:type="gramStart"/>
      <w:r>
        <w:rPr>
          <w:i/>
        </w:rPr>
        <w:t>k</w:t>
      </w:r>
      <w:r>
        <w:rPr>
          <w:i/>
          <w:vertAlign w:val="subscript"/>
        </w:rPr>
        <w:t>2</w:t>
      </w:r>
      <w:proofErr w:type="gramEnd"/>
      <w:r>
        <w:rPr>
          <w:i/>
        </w:rPr>
        <w:t>?</w:t>
      </w:r>
      <w:r>
        <w:t xml:space="preserve">  Explain.  </w:t>
      </w:r>
    </w:p>
    <w:p w14:paraId="5978A3C8" w14:textId="77777777" w:rsidR="000C74E0" w:rsidRDefault="000C74E0"/>
    <w:p w14:paraId="04301497" w14:textId="77777777" w:rsidR="000C74E0" w:rsidRDefault="000C74E0"/>
    <w:p w14:paraId="43928BAB" w14:textId="77777777" w:rsidR="000C74E0" w:rsidRDefault="000C74E0"/>
    <w:p w14:paraId="6804FC68" w14:textId="77777777" w:rsidR="000C74E0" w:rsidRDefault="000C74E0"/>
    <w:p w14:paraId="22540118" w14:textId="77777777" w:rsidR="000C74E0" w:rsidRDefault="000C74E0">
      <w:pPr>
        <w:pStyle w:val="Heading3"/>
      </w:pPr>
      <w:r>
        <w:rPr>
          <w:noProof/>
        </w:rPr>
        <w:t xml:space="preserve">The diagram </w:t>
      </w:r>
      <w:r>
        <w:t xml:space="preserve">below right shows the </w:t>
      </w:r>
      <w:r>
        <w:rPr>
          <w:i/>
        </w:rPr>
        <w:t>x-y</w:t>
      </w:r>
      <w:r>
        <w:t xml:space="preserve"> trajectory of a</w:t>
      </w:r>
      <w:r w:rsidR="00307637">
        <w:t>n example</w:t>
      </w:r>
      <w:r>
        <w:t xml:space="preserve"> 2-D oscillator.  The amplitude of motion along the </w:t>
      </w:r>
      <w:r>
        <w:rPr>
          <w:i/>
        </w:rPr>
        <w:t>x</w:t>
      </w:r>
      <w:r>
        <w:t xml:space="preserve">-axis is larger than that along the </w:t>
      </w:r>
      <w:r>
        <w:rPr>
          <w:i/>
        </w:rPr>
        <w:t>y</w:t>
      </w:r>
      <w:r>
        <w:t>-axis.</w:t>
      </w:r>
    </w:p>
    <w:p w14:paraId="0BBAAAFF" w14:textId="77777777" w:rsidR="000C74E0" w:rsidRDefault="000C74E0">
      <w:pPr>
        <w:pStyle w:val="Heading4"/>
      </w:pPr>
      <w:r>
        <w:rPr>
          <w:noProof/>
          <w:sz w:val="20"/>
        </w:rPr>
        <w:pict w14:anchorId="637A7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4" type="#_x0000_t75" style="position:absolute;left:0;text-align:left;margin-left:262.8pt;margin-top:2.75pt;width:197.2pt;height:163.55pt;z-index:251657728;mso-wrap-distance-left:21.6pt" fillcolor="window">
            <v:imagedata r:id="rId8" o:title=""/>
            <v:textbox style="mso-next-textbox:#_x0000_s1074"/>
            <w10:wrap type="square"/>
          </v:shape>
          <o:OLEObject Type="Embed" ProgID="Word.Picture.8" ShapeID="_x0000_s1074" DrawAspect="Content" ObjectID="_1294385023" r:id="rId9"/>
        </w:pict>
      </w:r>
      <w:r>
        <w:t xml:space="preserve">For each period of oscillation along the </w:t>
      </w:r>
      <w:r>
        <w:rPr>
          <w:i/>
        </w:rPr>
        <w:t>x</w:t>
      </w:r>
      <w:r>
        <w:t xml:space="preserve">-axis, how many periods of oscillation occur along the </w:t>
      </w:r>
      <w:r>
        <w:rPr>
          <w:i/>
        </w:rPr>
        <w:t>y</w:t>
      </w:r>
      <w:r>
        <w:t xml:space="preserve">-axis?  Explain how you can tell.  </w:t>
      </w:r>
    </w:p>
    <w:p w14:paraId="133EB1BC" w14:textId="77777777" w:rsidR="000C74E0" w:rsidRDefault="000C74E0"/>
    <w:p w14:paraId="67353C81" w14:textId="77777777" w:rsidR="000C74E0" w:rsidRDefault="000C74E0"/>
    <w:p w14:paraId="005F1E73" w14:textId="77777777" w:rsidR="000C74E0" w:rsidRDefault="000C74E0"/>
    <w:p w14:paraId="5C1FBF5F" w14:textId="77777777" w:rsidR="000C74E0" w:rsidRDefault="000C74E0"/>
    <w:p w14:paraId="48FD960D" w14:textId="77777777" w:rsidR="008555F4" w:rsidRDefault="000C74E0" w:rsidP="00652BE0">
      <w:pPr>
        <w:pStyle w:val="Heading4"/>
      </w:pPr>
      <w:r>
        <w:t>For the 2-D oscillator described here in part</w:t>
      </w:r>
      <w:r w:rsidR="001655A8">
        <w:t> </w:t>
      </w:r>
      <w:r>
        <w:t xml:space="preserve">C, is </w:t>
      </w:r>
      <w:r>
        <w:rPr>
          <w:i/>
          <w:iCs/>
        </w:rPr>
        <w:t>k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greater than, less than,</w:t>
      </w:r>
      <w:r>
        <w:t xml:space="preserve"> or </w:t>
      </w:r>
      <w:r>
        <w:rPr>
          <w:i/>
          <w:iCs/>
        </w:rPr>
        <w:t>equal to</w:t>
      </w:r>
      <w:r>
        <w:t xml:space="preserve"> </w:t>
      </w:r>
      <w:proofErr w:type="gramStart"/>
      <w:r>
        <w:rPr>
          <w:i/>
          <w:iCs/>
        </w:rPr>
        <w:t>k</w:t>
      </w:r>
      <w:r>
        <w:rPr>
          <w:i/>
          <w:iCs/>
          <w:vertAlign w:val="subscript"/>
        </w:rPr>
        <w:t>2</w:t>
      </w:r>
      <w:proofErr w:type="gramEnd"/>
      <w:r>
        <w:rPr>
          <w:i/>
          <w:iCs/>
        </w:rPr>
        <w:t>?</w:t>
      </w:r>
      <w:r>
        <w:t xml:space="preserve">  Explain how you can use your results from </w:t>
      </w:r>
      <w:r w:rsidR="00585FDB">
        <w:t>part</w:t>
      </w:r>
      <w:r>
        <w:t xml:space="preserve"> B to support your answer.    </w:t>
      </w:r>
    </w:p>
    <w:p w14:paraId="43724039" w14:textId="77777777" w:rsidR="00585FDB" w:rsidRDefault="00585FDB" w:rsidP="00585FDB"/>
    <w:p w14:paraId="111699D6" w14:textId="77777777" w:rsidR="00585FDB" w:rsidRDefault="00585FDB" w:rsidP="00585FDB"/>
    <w:p w14:paraId="2B185307" w14:textId="77777777" w:rsidR="00585FDB" w:rsidRPr="00585FDB" w:rsidRDefault="00585FDB" w:rsidP="00585FDB"/>
    <w:p w14:paraId="5F35F46E" w14:textId="77777777" w:rsidR="00585FDB" w:rsidRDefault="00585FDB" w:rsidP="00585FDB">
      <w:pPr>
        <w:pStyle w:val="text2"/>
        <w:numPr>
          <w:ilvl w:val="0"/>
          <w:numId w:val="3"/>
        </w:numPr>
      </w:pPr>
      <w:r>
        <w:rPr>
          <w:b/>
          <w:bCs/>
        </w:rPr>
        <w:t xml:space="preserve">STOP HERE </w:t>
      </w:r>
      <w:r>
        <w:t xml:space="preserve">and check your results with an instructor.  </w:t>
      </w:r>
    </w:p>
    <w:p w14:paraId="33EF0557" w14:textId="77777777" w:rsidR="000C74E0" w:rsidRDefault="000C74E0">
      <w:pPr>
        <w:pStyle w:val="Heading2"/>
        <w:pageBreakBefore/>
        <w:spacing w:line="240" w:lineRule="atLeast"/>
        <w:ind w:left="446" w:hanging="446"/>
      </w:pPr>
      <w:r>
        <w:lastRenderedPageBreak/>
        <w:t>Trajectories of 2-D isotropic oscillators</w:t>
      </w:r>
    </w:p>
    <w:p w14:paraId="73ACAB3A" w14:textId="77777777" w:rsidR="000C74E0" w:rsidRDefault="000C74E0">
      <w:pPr>
        <w:pStyle w:val="text2"/>
      </w:pPr>
      <w:r>
        <w:t xml:space="preserve">For the remainder of this tutorial, consider an </w:t>
      </w:r>
      <w:r>
        <w:rPr>
          <w:i/>
        </w:rPr>
        <w:t>isotropic</w:t>
      </w:r>
      <w:r>
        <w:t xml:space="preserve"> oscillator, </w:t>
      </w:r>
      <w:r>
        <w:rPr>
          <w:i/>
        </w:rPr>
        <w:t>i.e.,</w:t>
      </w:r>
      <w:r>
        <w:t xml:space="preserve"> consider a 2-D oscillator for which the force constants are equal:  </w:t>
      </w:r>
      <w:proofErr w:type="spellStart"/>
      <w:r>
        <w:rPr>
          <w:i/>
        </w:rPr>
        <w:t>k</w:t>
      </w:r>
      <w:r>
        <w:rPr>
          <w:i/>
          <w:vertAlign w:val="subscript"/>
        </w:rPr>
        <w:t>x</w:t>
      </w:r>
      <w:proofErr w:type="spellEnd"/>
      <w:r>
        <w:t xml:space="preserve"> = </w:t>
      </w:r>
      <w:proofErr w:type="spellStart"/>
      <w:proofErr w:type="gramStart"/>
      <w:r>
        <w:rPr>
          <w:i/>
        </w:rPr>
        <w:t>k</w:t>
      </w:r>
      <w:r>
        <w:rPr>
          <w:i/>
          <w:vertAlign w:val="subscript"/>
        </w:rPr>
        <w:t>y</w:t>
      </w:r>
      <w:proofErr w:type="spellEnd"/>
      <w:proofErr w:type="gramEnd"/>
      <w:r>
        <w:t xml:space="preserve"> = </w:t>
      </w:r>
      <w:r>
        <w:rPr>
          <w:i/>
        </w:rPr>
        <w:t>k.</w:t>
      </w:r>
      <w:r>
        <w:t xml:space="preserve">  The positions </w:t>
      </w:r>
      <w:proofErr w:type="gramStart"/>
      <w:r>
        <w:rPr>
          <w:i/>
          <w:iCs/>
        </w:rPr>
        <w:t>x(</w:t>
      </w:r>
      <w:proofErr w:type="gramEnd"/>
      <w:r>
        <w:rPr>
          <w:i/>
          <w:iCs/>
        </w:rPr>
        <w:t>t)</w:t>
      </w:r>
      <w:r>
        <w:t xml:space="preserve"> and </w:t>
      </w:r>
      <w:r>
        <w:rPr>
          <w:i/>
          <w:iCs/>
        </w:rPr>
        <w:t>y(t)</w:t>
      </w:r>
      <w:r>
        <w:t xml:space="preserve"> of the oscillator can be written:</w:t>
      </w:r>
    </w:p>
    <w:p w14:paraId="4231BAFE" w14:textId="77777777" w:rsidR="000C74E0" w:rsidRPr="001655A8" w:rsidRDefault="000C74E0">
      <w:pPr>
        <w:jc w:val="center"/>
        <w:rPr>
          <w:i/>
          <w:lang w:val="es-ES"/>
        </w:rPr>
      </w:pPr>
      <w:r w:rsidRPr="001655A8">
        <w:rPr>
          <w:i/>
          <w:lang w:val="es-ES"/>
        </w:rPr>
        <w:t>x(t)</w:t>
      </w:r>
      <w:r w:rsidRPr="001655A8">
        <w:rPr>
          <w:lang w:val="es-ES"/>
        </w:rPr>
        <w:t xml:space="preserve"> = </w:t>
      </w:r>
      <w:r w:rsidRPr="001655A8">
        <w:rPr>
          <w:i/>
          <w:lang w:val="es-ES"/>
        </w:rPr>
        <w:t>A</w:t>
      </w:r>
      <w:r w:rsidRPr="001655A8">
        <w:rPr>
          <w:i/>
          <w:vertAlign w:val="subscript"/>
          <w:lang w:val="es-ES"/>
        </w:rPr>
        <w:t>1</w:t>
      </w:r>
      <w:r w:rsidRPr="001655A8">
        <w:rPr>
          <w:lang w:val="es-ES"/>
        </w:rPr>
        <w:t xml:space="preserve"> cos</w:t>
      </w:r>
      <w:r w:rsidRPr="001655A8">
        <w:rPr>
          <w:i/>
          <w:lang w:val="es-ES"/>
        </w:rPr>
        <w:t>(</w:t>
      </w:r>
      <w:r>
        <w:rPr>
          <w:rFonts w:ascii="Symbol" w:hAnsi="Symbol"/>
          <w:i/>
        </w:rPr>
        <w:t></w:t>
      </w:r>
      <w:proofErr w:type="spellStart"/>
      <w:r w:rsidRPr="001655A8">
        <w:rPr>
          <w:vertAlign w:val="subscript"/>
          <w:lang w:val="es-ES"/>
        </w:rPr>
        <w:t>o</w:t>
      </w:r>
      <w:r w:rsidRPr="001655A8">
        <w:rPr>
          <w:i/>
          <w:lang w:val="es-ES"/>
        </w:rPr>
        <w:t>t</w:t>
      </w:r>
      <w:proofErr w:type="spellEnd"/>
      <w:r w:rsidRPr="001655A8">
        <w:rPr>
          <w:lang w:val="es-ES"/>
        </w:rPr>
        <w:t xml:space="preserve"> + </w:t>
      </w:r>
      <w:r>
        <w:rPr>
          <w:i/>
        </w:rPr>
        <w:sym w:font="Symbol" w:char="F06A"/>
      </w:r>
      <w:r w:rsidRPr="001655A8">
        <w:rPr>
          <w:i/>
          <w:lang w:val="es-ES"/>
        </w:rPr>
        <w:t xml:space="preserve">); </w:t>
      </w:r>
      <w:r w:rsidRPr="001655A8">
        <w:rPr>
          <w:i/>
          <w:lang w:val="es-ES"/>
        </w:rPr>
        <w:tab/>
        <w:t>y(t)</w:t>
      </w:r>
      <w:r w:rsidRPr="001655A8">
        <w:rPr>
          <w:lang w:val="es-ES"/>
        </w:rPr>
        <w:t xml:space="preserve"> = </w:t>
      </w:r>
      <w:r w:rsidRPr="001655A8">
        <w:rPr>
          <w:i/>
          <w:lang w:val="es-ES"/>
        </w:rPr>
        <w:t>A</w:t>
      </w:r>
      <w:r w:rsidRPr="001655A8">
        <w:rPr>
          <w:i/>
          <w:vertAlign w:val="subscript"/>
          <w:lang w:val="es-ES"/>
        </w:rPr>
        <w:t>2</w:t>
      </w:r>
      <w:r w:rsidRPr="001655A8">
        <w:rPr>
          <w:lang w:val="es-ES"/>
        </w:rPr>
        <w:t xml:space="preserve"> cos</w:t>
      </w:r>
      <w:r w:rsidRPr="001655A8">
        <w:rPr>
          <w:i/>
          <w:lang w:val="es-ES"/>
        </w:rPr>
        <w:t>(</w:t>
      </w:r>
      <w:r>
        <w:rPr>
          <w:rFonts w:ascii="Symbol" w:hAnsi="Symbol"/>
          <w:i/>
        </w:rPr>
        <w:t></w:t>
      </w:r>
      <w:proofErr w:type="spellStart"/>
      <w:r w:rsidRPr="001655A8">
        <w:rPr>
          <w:vertAlign w:val="subscript"/>
          <w:lang w:val="es-ES"/>
        </w:rPr>
        <w:t>o</w:t>
      </w:r>
      <w:r w:rsidRPr="001655A8">
        <w:rPr>
          <w:i/>
          <w:lang w:val="es-ES"/>
        </w:rPr>
        <w:t>t</w:t>
      </w:r>
      <w:proofErr w:type="spellEnd"/>
      <w:r w:rsidRPr="001655A8">
        <w:rPr>
          <w:lang w:val="es-ES"/>
        </w:rPr>
        <w:t xml:space="preserve"> + </w:t>
      </w:r>
      <w:r>
        <w:rPr>
          <w:i/>
        </w:rPr>
        <w:sym w:font="Symbol" w:char="F06A"/>
      </w:r>
      <w:r w:rsidRPr="001655A8">
        <w:rPr>
          <w:lang w:val="es-ES"/>
        </w:rPr>
        <w:t xml:space="preserve"> + </w:t>
      </w:r>
      <w:r>
        <w:rPr>
          <w:rFonts w:ascii="Symbol" w:hAnsi="Symbol"/>
          <w:i/>
        </w:rPr>
        <w:t></w:t>
      </w:r>
      <w:r w:rsidRPr="001655A8">
        <w:rPr>
          <w:i/>
          <w:lang w:val="es-ES"/>
        </w:rPr>
        <w:t>)</w:t>
      </w:r>
    </w:p>
    <w:p w14:paraId="08DF83E9" w14:textId="77777777" w:rsidR="000C74E0" w:rsidRPr="001655A8" w:rsidRDefault="000C74E0">
      <w:pPr>
        <w:ind w:left="2880"/>
        <w:rPr>
          <w:lang w:val="es-ES"/>
        </w:rPr>
      </w:pPr>
    </w:p>
    <w:p w14:paraId="01D428C3" w14:textId="77777777" w:rsidR="000C74E0" w:rsidRDefault="000C74E0">
      <w:pPr>
        <w:pStyle w:val="Heading3"/>
      </w:pPr>
      <w:r>
        <w:t xml:space="preserve">In the expressions for </w:t>
      </w:r>
      <w:proofErr w:type="gramStart"/>
      <w:r>
        <w:rPr>
          <w:i/>
        </w:rPr>
        <w:t>x(</w:t>
      </w:r>
      <w:proofErr w:type="gramEnd"/>
      <w:r>
        <w:rPr>
          <w:i/>
        </w:rPr>
        <w:t>t)</w:t>
      </w:r>
      <w:r>
        <w:t xml:space="preserve"> and </w:t>
      </w:r>
      <w:r>
        <w:rPr>
          <w:i/>
        </w:rPr>
        <w:t>y(t)</w:t>
      </w:r>
      <w:r>
        <w:t xml:space="preserve"> presented above, explain why </w:t>
      </w:r>
      <w:r>
        <w:rPr>
          <w:i/>
        </w:rPr>
        <w:t>two</w:t>
      </w:r>
      <w:r>
        <w:t xml:space="preserve"> phase angles (</w:t>
      </w:r>
      <w:r>
        <w:rPr>
          <w:i/>
        </w:rPr>
        <w:sym w:font="Symbol" w:char="F06A"/>
      </w:r>
      <w:r>
        <w:t xml:space="preserve"> and </w:t>
      </w:r>
      <w:r>
        <w:rPr>
          <w:rFonts w:ascii="Symbol" w:hAnsi="Symbol"/>
          <w:i/>
        </w:rPr>
        <w:t></w:t>
      </w:r>
      <w:r>
        <w:t>) are needed in order to make those expressions as general as possible.</w:t>
      </w:r>
    </w:p>
    <w:p w14:paraId="432C6D46" w14:textId="77777777" w:rsidR="000C74E0" w:rsidRDefault="000C74E0"/>
    <w:p w14:paraId="1A68E542" w14:textId="77777777" w:rsidR="001B6249" w:rsidRDefault="001B6249"/>
    <w:p w14:paraId="452FE2C1" w14:textId="77777777" w:rsidR="000C74E0" w:rsidRDefault="000C74E0"/>
    <w:p w14:paraId="591ACE6B" w14:textId="77777777" w:rsidR="000C74E0" w:rsidRDefault="000C74E0"/>
    <w:p w14:paraId="746DC392" w14:textId="77777777" w:rsidR="000C74E0" w:rsidRDefault="000C74E0">
      <w:pPr>
        <w:pStyle w:val="Heading3"/>
      </w:pPr>
      <w:r>
        <w:t xml:space="preserve">The </w:t>
      </w:r>
      <w:r>
        <w:rPr>
          <w:i/>
        </w:rPr>
        <w:t>x-y</w:t>
      </w:r>
      <w:r>
        <w:t xml:space="preserve"> trajectory shown in section I (on the preceding page) can result from many possible initial conditions of motion.  For each set of initial conditions listed below, (i) sketch qualitatively correct graphs of </w:t>
      </w:r>
      <w:proofErr w:type="gramStart"/>
      <w:r>
        <w:rPr>
          <w:i/>
        </w:rPr>
        <w:t>x(</w:t>
      </w:r>
      <w:proofErr w:type="gramEnd"/>
      <w:r>
        <w:rPr>
          <w:i/>
        </w:rPr>
        <w:t>t)</w:t>
      </w:r>
      <w:r>
        <w:t xml:space="preserve"> and </w:t>
      </w:r>
      <w:r>
        <w:rPr>
          <w:i/>
        </w:rPr>
        <w:t>y(t),</w:t>
      </w:r>
      <w:r>
        <w:t xml:space="preserve"> and (ii) state the appropriate values of the phase angles </w:t>
      </w:r>
      <w:r>
        <w:rPr>
          <w:i/>
        </w:rPr>
        <w:sym w:font="Symbol" w:char="F06A"/>
      </w:r>
      <w:r>
        <w:t xml:space="preserve"> and </w:t>
      </w:r>
      <w:r>
        <w:rPr>
          <w:rFonts w:ascii="Symbol" w:hAnsi="Symbol"/>
          <w:i/>
        </w:rPr>
        <w:t></w:t>
      </w:r>
      <w:r>
        <w:rPr>
          <w:i/>
          <w:iCs/>
        </w:rPr>
        <w:t>.</w:t>
      </w:r>
      <w:r>
        <w:t xml:space="preserve">  </w:t>
      </w:r>
    </w:p>
    <w:p w14:paraId="31F4BD0A" w14:textId="77777777" w:rsidR="0011762D" w:rsidRPr="0011762D" w:rsidRDefault="0011762D" w:rsidP="0011762D">
      <w:pPr>
        <w:pStyle w:val="text3"/>
      </w:pPr>
      <w:r w:rsidRPr="00E070E7">
        <w:rPr>
          <w:i/>
        </w:rPr>
        <w:t>IMPORTANT:</w:t>
      </w:r>
      <w:r>
        <w:t xml:space="preserve">  </w:t>
      </w:r>
      <w:r w:rsidR="001A3656">
        <w:t>Use</w:t>
      </w:r>
      <w:r>
        <w:t xml:space="preserve"> values for </w:t>
      </w:r>
      <w:r w:rsidR="00E070E7">
        <w:rPr>
          <w:i/>
        </w:rPr>
        <w:sym w:font="Symbol" w:char="F06A"/>
      </w:r>
      <w:r w:rsidR="00E070E7">
        <w:t xml:space="preserve"> and </w:t>
      </w:r>
      <w:r w:rsidR="00E070E7">
        <w:rPr>
          <w:rFonts w:ascii="Symbol" w:hAnsi="Symbol"/>
          <w:i/>
        </w:rPr>
        <w:t></w:t>
      </w:r>
      <w:r>
        <w:t xml:space="preserve"> </w:t>
      </w:r>
      <w:r w:rsidR="001A3656">
        <w:t>within the ranges:  –180</w:t>
      </w:r>
      <w:r w:rsidR="001A3656">
        <w:sym w:font="Symbol" w:char="F0B0"/>
      </w:r>
      <w:r>
        <w:t xml:space="preserve"> </w:t>
      </w:r>
      <w:r w:rsidR="001A3656">
        <w:sym w:font="Symbol" w:char="F0A3"/>
      </w:r>
      <w:r w:rsidR="001A3656">
        <w:t xml:space="preserve"> </w:t>
      </w:r>
      <w:r w:rsidR="00E070E7">
        <w:rPr>
          <w:i/>
        </w:rPr>
        <w:sym w:font="Symbol" w:char="F06A"/>
      </w:r>
      <w:r w:rsidR="001A3656">
        <w:t xml:space="preserve"> </w:t>
      </w:r>
      <w:r w:rsidR="00E070E7">
        <w:sym w:font="Symbol" w:char="F0A3"/>
      </w:r>
      <w:r w:rsidR="00E070E7">
        <w:t xml:space="preserve"> 180</w:t>
      </w:r>
      <w:r w:rsidR="00E070E7">
        <w:sym w:font="Symbol" w:char="F0B0"/>
      </w:r>
      <w:r w:rsidR="00E070E7">
        <w:t xml:space="preserve"> and </w:t>
      </w:r>
      <w:r w:rsidR="001A3656">
        <w:t>–180</w:t>
      </w:r>
      <w:r w:rsidR="001A3656">
        <w:sym w:font="Symbol" w:char="F0B0"/>
      </w:r>
      <w:r w:rsidR="001A3656">
        <w:t xml:space="preserve"> </w:t>
      </w:r>
      <w:r w:rsidR="001A3656">
        <w:sym w:font="Symbol" w:char="F0A3"/>
      </w:r>
      <w:r w:rsidR="001A3656">
        <w:t xml:space="preserve"> </w:t>
      </w:r>
      <w:r w:rsidR="001A3656" w:rsidRPr="007057D9">
        <w:rPr>
          <w:rFonts w:ascii="Symbol" w:hAnsi="Symbol"/>
          <w:i/>
        </w:rPr>
        <w:t></w:t>
      </w:r>
      <w:r w:rsidR="001A3656">
        <w:t xml:space="preserve"> </w:t>
      </w:r>
      <w:r w:rsidR="001A3656">
        <w:sym w:font="Symbol" w:char="F0A3"/>
      </w:r>
      <w:r w:rsidR="001A3656">
        <w:t xml:space="preserve"> 180</w:t>
      </w:r>
      <w:r w:rsidR="001A3656">
        <w:sym w:font="Symbol" w:char="F0B0"/>
      </w:r>
      <w:r w:rsidR="00E070E7">
        <w:t xml:space="preserve">.  </w:t>
      </w:r>
    </w:p>
    <w:p w14:paraId="1504EBFF" w14:textId="77777777" w:rsidR="000C74E0" w:rsidRDefault="000C74E0">
      <w:pPr>
        <w:pStyle w:val="bullet2"/>
        <w:keepNext/>
        <w:spacing w:after="120"/>
        <w:ind w:left="547" w:hanging="187"/>
      </w:pPr>
      <w:r>
        <w:sym w:font="Symbol" w:char="F0B7"/>
      </w:r>
      <w:r>
        <w:tab/>
        <w:t xml:space="preserve">Initial position at point </w:t>
      </w:r>
      <w:r>
        <w:rPr>
          <w:i/>
        </w:rPr>
        <w:t>P,</w:t>
      </w:r>
      <w:r>
        <w:t xml:space="preserve"> initial velocity in +</w:t>
      </w:r>
      <w:r>
        <w:rPr>
          <w:i/>
        </w:rPr>
        <w:t>y</w:t>
      </w:r>
      <w:r>
        <w:t xml:space="preserve"> direction</w:t>
      </w:r>
    </w:p>
    <w:bookmarkStart w:id="0" w:name="_MON_1065889983"/>
    <w:bookmarkStart w:id="1" w:name="_MON_1065890090"/>
    <w:bookmarkStart w:id="2" w:name="_MON_1065982697"/>
    <w:bookmarkStart w:id="3" w:name="_MON_1128577164"/>
    <w:bookmarkEnd w:id="0"/>
    <w:bookmarkEnd w:id="1"/>
    <w:bookmarkEnd w:id="2"/>
    <w:bookmarkEnd w:id="3"/>
    <w:p w14:paraId="78DE546C" w14:textId="77777777" w:rsidR="000C74E0" w:rsidRDefault="006B6136">
      <w:pPr>
        <w:ind w:left="540"/>
        <w:jc w:val="center"/>
      </w:pPr>
      <w:r>
        <w:rPr>
          <w:noProof/>
        </w:rPr>
        <w:object w:dxaOrig="8620" w:dyaOrig="1400" w14:anchorId="6D1ADB51">
          <v:shape id="_x0000_i1028" type="#_x0000_t75" style="width:390.4pt;height:63.2pt" o:ole="" fillcolor="window">
            <v:imagedata r:id="rId10" o:title=""/>
          </v:shape>
          <o:OLEObject Type="Embed" ProgID="Word.Picture.8" ShapeID="_x0000_i1028" DrawAspect="Content" ObjectID="_1294385018" r:id="rId11"/>
        </w:object>
      </w:r>
    </w:p>
    <w:p w14:paraId="0459BBAF" w14:textId="77777777" w:rsidR="000C74E0" w:rsidRDefault="000C74E0">
      <w:pPr>
        <w:pStyle w:val="bullet2"/>
      </w:pPr>
    </w:p>
    <w:p w14:paraId="0181D336" w14:textId="77777777" w:rsidR="001B6249" w:rsidRDefault="001B6249">
      <w:pPr>
        <w:pStyle w:val="bullet2"/>
      </w:pPr>
    </w:p>
    <w:p w14:paraId="6C907FA7" w14:textId="77777777" w:rsidR="000C74E0" w:rsidRDefault="000C74E0">
      <w:pPr>
        <w:pStyle w:val="bullet2"/>
        <w:keepNext/>
        <w:spacing w:after="120"/>
        <w:ind w:left="547" w:hanging="187"/>
      </w:pPr>
      <w:r>
        <w:sym w:font="Symbol" w:char="F0B7"/>
      </w:r>
      <w:r>
        <w:tab/>
        <w:t xml:space="preserve">Initial position at point </w:t>
      </w:r>
      <w:r>
        <w:rPr>
          <w:i/>
        </w:rPr>
        <w:t>P,</w:t>
      </w:r>
      <w:r>
        <w:t xml:space="preserve"> initial velocity in –</w:t>
      </w:r>
      <w:r>
        <w:rPr>
          <w:i/>
        </w:rPr>
        <w:t>y</w:t>
      </w:r>
      <w:r>
        <w:t xml:space="preserve"> direction</w:t>
      </w:r>
    </w:p>
    <w:p w14:paraId="7E7E1CFB" w14:textId="77777777" w:rsidR="000C74E0" w:rsidRDefault="006B6136">
      <w:pPr>
        <w:ind w:left="540"/>
        <w:jc w:val="center"/>
      </w:pPr>
      <w:r>
        <w:rPr>
          <w:noProof/>
        </w:rPr>
        <w:object w:dxaOrig="8620" w:dyaOrig="1400" w14:anchorId="3A5C9C9A">
          <v:shape id="_x0000_i1029" type="#_x0000_t75" style="width:390.4pt;height:63.2pt" o:ole="" fillcolor="window">
            <v:imagedata r:id="rId12" o:title=""/>
          </v:shape>
          <o:OLEObject Type="Embed" ProgID="Word.Picture.8" ShapeID="_x0000_i1029" DrawAspect="Content" ObjectID="_1294385019" r:id="rId13"/>
        </w:object>
      </w:r>
    </w:p>
    <w:p w14:paraId="472AC38B" w14:textId="77777777" w:rsidR="000C74E0" w:rsidRDefault="000C74E0">
      <w:pPr>
        <w:pStyle w:val="bullet2"/>
      </w:pPr>
    </w:p>
    <w:p w14:paraId="4E9C76CC" w14:textId="77777777" w:rsidR="001B6249" w:rsidRDefault="001B6249">
      <w:pPr>
        <w:pStyle w:val="bullet2"/>
      </w:pPr>
    </w:p>
    <w:p w14:paraId="63865F00" w14:textId="77777777" w:rsidR="000C74E0" w:rsidRDefault="000C74E0">
      <w:pPr>
        <w:pStyle w:val="bullet2"/>
        <w:keepNext/>
        <w:spacing w:after="120"/>
        <w:ind w:left="547" w:hanging="187"/>
      </w:pPr>
      <w:r>
        <w:sym w:font="Symbol" w:char="F0B7"/>
      </w:r>
      <w:r>
        <w:tab/>
        <w:t xml:space="preserve">Initial position at point </w:t>
      </w:r>
      <w:r>
        <w:rPr>
          <w:i/>
        </w:rPr>
        <w:t>Q,</w:t>
      </w:r>
      <w:r>
        <w:t xml:space="preserve"> initial velocity in +</w:t>
      </w:r>
      <w:r>
        <w:rPr>
          <w:i/>
        </w:rPr>
        <w:t>x</w:t>
      </w:r>
      <w:r>
        <w:t xml:space="preserve"> direction</w:t>
      </w:r>
    </w:p>
    <w:p w14:paraId="34F77C9C" w14:textId="77777777" w:rsidR="000C74E0" w:rsidRDefault="006B6136">
      <w:pPr>
        <w:ind w:left="540"/>
        <w:jc w:val="center"/>
      </w:pPr>
      <w:r>
        <w:rPr>
          <w:noProof/>
        </w:rPr>
        <w:object w:dxaOrig="8620" w:dyaOrig="1400" w14:anchorId="0DF08243">
          <v:shape id="_x0000_i1030" type="#_x0000_t75" style="width:390.4pt;height:63.2pt" o:ole="" fillcolor="window">
            <v:imagedata r:id="rId14" o:title=""/>
          </v:shape>
          <o:OLEObject Type="Embed" ProgID="Word.Picture.8" ShapeID="_x0000_i1030" DrawAspect="Content" ObjectID="_1294385020" r:id="rId15"/>
        </w:object>
      </w:r>
    </w:p>
    <w:p w14:paraId="15743EF2" w14:textId="77777777" w:rsidR="000C74E0" w:rsidRDefault="000C74E0">
      <w:pPr>
        <w:pStyle w:val="bullet2"/>
      </w:pPr>
    </w:p>
    <w:p w14:paraId="279F8E53" w14:textId="77777777" w:rsidR="001B6249" w:rsidRDefault="001B6249">
      <w:pPr>
        <w:pStyle w:val="bullet2"/>
      </w:pPr>
    </w:p>
    <w:p w14:paraId="2F23D9C6" w14:textId="77777777" w:rsidR="000C74E0" w:rsidRDefault="000C74E0">
      <w:pPr>
        <w:pStyle w:val="bullet2"/>
        <w:keepNext/>
        <w:ind w:left="547" w:hanging="187"/>
      </w:pPr>
      <w:r>
        <w:sym w:font="Symbol" w:char="F0B7"/>
      </w:r>
      <w:r>
        <w:tab/>
        <w:t xml:space="preserve">Initial position at point </w:t>
      </w:r>
      <w:r>
        <w:rPr>
          <w:i/>
        </w:rPr>
        <w:t>R,</w:t>
      </w:r>
      <w:r>
        <w:t xml:space="preserve"> initial velocity in +</w:t>
      </w:r>
      <w:r>
        <w:rPr>
          <w:i/>
        </w:rPr>
        <w:t>x</w:t>
      </w:r>
      <w:r>
        <w:t xml:space="preserve"> direction</w:t>
      </w:r>
    </w:p>
    <w:p w14:paraId="0D664FAF" w14:textId="77777777" w:rsidR="000C74E0" w:rsidRDefault="006B6136">
      <w:pPr>
        <w:ind w:left="540"/>
        <w:jc w:val="center"/>
      </w:pPr>
      <w:r>
        <w:rPr>
          <w:noProof/>
        </w:rPr>
        <w:object w:dxaOrig="8620" w:dyaOrig="1400" w14:anchorId="5EC1EE4C">
          <v:shape id="_x0000_i1026" type="#_x0000_t75" style="width:390.4pt;height:63.2pt" o:ole="" fillcolor="window">
            <v:imagedata r:id="rId16" o:title=""/>
          </v:shape>
          <o:OLEObject Type="Embed" ProgID="Word.Picture.8" ShapeID="_x0000_i1026" DrawAspect="Content" ObjectID="_1294385021" r:id="rId17"/>
        </w:object>
      </w:r>
    </w:p>
    <w:p w14:paraId="290B9C61" w14:textId="77777777" w:rsidR="000C74E0" w:rsidRDefault="000C74E0">
      <w:pPr>
        <w:pStyle w:val="bullet2"/>
      </w:pPr>
    </w:p>
    <w:p w14:paraId="3D7B0ABB" w14:textId="77777777" w:rsidR="000C74E0" w:rsidRDefault="000C74E0">
      <w:pPr>
        <w:pStyle w:val="bullet2"/>
      </w:pPr>
    </w:p>
    <w:p w14:paraId="34578B70" w14:textId="77777777" w:rsidR="000C74E0" w:rsidRDefault="000C74E0" w:rsidP="00E070E7">
      <w:pPr>
        <w:pStyle w:val="Heading3"/>
        <w:pageBreakBefore/>
      </w:pPr>
      <w:r>
        <w:lastRenderedPageBreak/>
        <w:t>Gen</w:t>
      </w:r>
      <w:r w:rsidR="00AC569A">
        <w:t>eralize your results thus far</w:t>
      </w:r>
      <w:r>
        <w:t>:</w:t>
      </w:r>
    </w:p>
    <w:p w14:paraId="1D8D29EC" w14:textId="77777777" w:rsidR="00AC569A" w:rsidRDefault="00AC569A" w:rsidP="00AC569A">
      <w:pPr>
        <w:pStyle w:val="bullet2"/>
      </w:pPr>
      <w:r>
        <w:sym w:font="Symbol" w:char="F0B7"/>
      </w:r>
      <w:r>
        <w:tab/>
        <w:t xml:space="preserve">What is the sign of </w:t>
      </w:r>
      <w:r>
        <w:rPr>
          <w:rFonts w:ascii="Symbol" w:hAnsi="Symbol"/>
          <w:i/>
        </w:rPr>
        <w:t></w:t>
      </w:r>
      <w:r>
        <w:t xml:space="preserve"> if the oscillator follows the trajectory clockwise?  Counter-clockwise?</w:t>
      </w:r>
    </w:p>
    <w:p w14:paraId="4B8DFB3B" w14:textId="77777777" w:rsidR="00AC569A" w:rsidRDefault="00AC569A" w:rsidP="00AC569A">
      <w:pPr>
        <w:pStyle w:val="bullet2"/>
      </w:pPr>
    </w:p>
    <w:p w14:paraId="20EBDEA0" w14:textId="77777777" w:rsidR="000C74E0" w:rsidRDefault="000C74E0">
      <w:pPr>
        <w:pStyle w:val="bullet2"/>
      </w:pPr>
      <w:r>
        <w:sym w:font="Symbol" w:char="F0B7"/>
      </w:r>
      <w:r>
        <w:tab/>
      </w:r>
      <w:r w:rsidR="00AC569A">
        <w:t xml:space="preserve">When an isotropic oscillator in two dimensions follows an elliptical trajectory whose axes coincide with the </w:t>
      </w:r>
      <w:r w:rsidR="00AC569A">
        <w:rPr>
          <w:i/>
        </w:rPr>
        <w:t>x-y</w:t>
      </w:r>
      <w:r w:rsidR="00AC569A">
        <w:t xml:space="preserve"> coordinate axes, w</w:t>
      </w:r>
      <w:r>
        <w:t>hat is the value of |</w:t>
      </w:r>
      <w:r>
        <w:rPr>
          <w:rFonts w:ascii="Symbol" w:hAnsi="Symbol"/>
          <w:i/>
        </w:rPr>
        <w:t></w:t>
      </w:r>
      <w:r>
        <w:t xml:space="preserve"> |?</w:t>
      </w:r>
    </w:p>
    <w:p w14:paraId="13C871F3" w14:textId="77777777" w:rsidR="0011762D" w:rsidRDefault="0011762D">
      <w:pPr>
        <w:pStyle w:val="bullet2"/>
      </w:pPr>
    </w:p>
    <w:p w14:paraId="0BC8383E" w14:textId="77777777" w:rsidR="00AC569A" w:rsidRDefault="00AC569A" w:rsidP="00AC569A">
      <w:pPr>
        <w:pStyle w:val="text2"/>
        <w:numPr>
          <w:ilvl w:val="0"/>
          <w:numId w:val="3"/>
        </w:numPr>
      </w:pPr>
      <w:r>
        <w:rPr>
          <w:b/>
          <w:bCs/>
        </w:rPr>
        <w:t xml:space="preserve">STOP HERE </w:t>
      </w:r>
      <w:r>
        <w:t xml:space="preserve">and check your results with an instructor.  </w:t>
      </w:r>
    </w:p>
    <w:p w14:paraId="1B226882" w14:textId="77777777" w:rsidR="00A57811" w:rsidRDefault="00A57811" w:rsidP="00A57811">
      <w:pPr>
        <w:rPr>
          <w:noProof/>
        </w:rPr>
      </w:pPr>
    </w:p>
    <w:p w14:paraId="12100FBB" w14:textId="77777777" w:rsidR="000C74E0" w:rsidRDefault="000C74E0" w:rsidP="00AC569A">
      <w:pPr>
        <w:pStyle w:val="Heading3"/>
      </w:pPr>
      <w:r>
        <w:t>Shown below are several possible trajectories for a 2-D isotropic oscillator</w:t>
      </w:r>
      <w:r w:rsidR="00237B37">
        <w:t xml:space="preserve">.  </w:t>
      </w:r>
      <w:r w:rsidR="009B50E1">
        <w:t>Mathematically the only property that makes on</w:t>
      </w:r>
      <w:r w:rsidR="00721395">
        <w:t>e</w:t>
      </w:r>
      <w:r w:rsidR="009B50E1">
        <w:t xml:space="preserve"> trajectory different from another is the </w:t>
      </w:r>
      <w:r w:rsidR="004062F3">
        <w:t xml:space="preserve">value of the </w:t>
      </w:r>
      <w:r w:rsidR="009B50E1">
        <w:t xml:space="preserve">phase </w:t>
      </w:r>
      <w:r w:rsidR="00414245">
        <w:t>angle</w:t>
      </w:r>
      <w:r w:rsidR="009B50E1">
        <w:t xml:space="preserve"> </w:t>
      </w:r>
      <w:r w:rsidR="009B50E1">
        <w:rPr>
          <w:rFonts w:ascii="Symbol" w:hAnsi="Symbol"/>
          <w:i/>
        </w:rPr>
        <w:t></w:t>
      </w:r>
      <w:r w:rsidR="009B50E1" w:rsidRPr="00414245">
        <w:rPr>
          <w:i/>
        </w:rPr>
        <w:t>.</w:t>
      </w:r>
      <w:r w:rsidR="009B50E1">
        <w:t xml:space="preserve">  </w:t>
      </w:r>
      <w:r>
        <w:t xml:space="preserve">  </w:t>
      </w:r>
    </w:p>
    <w:p w14:paraId="0D383DDF" w14:textId="77777777" w:rsidR="000C74E0" w:rsidRDefault="006B6136" w:rsidP="00F66D06">
      <w:pPr>
        <w:pStyle w:val="bullet3"/>
        <w:spacing w:line="240" w:lineRule="atLeast"/>
        <w:ind w:left="0" w:firstLine="0"/>
        <w:jc w:val="center"/>
      </w:pPr>
      <w:r>
        <w:object w:dxaOrig="18980" w:dyaOrig="2860" w14:anchorId="50DFCF05">
          <v:shape id="_x0000_i1025" type="#_x0000_t75" style="width:474.4pt;height:71.2pt" o:ole="" fillcolor="window">
            <v:imagedata r:id="rId18" o:title=""/>
          </v:shape>
          <o:OLEObject Type="Embed" ProgID="Word.Picture.8" ShapeID="_x0000_i1025" DrawAspect="Content" ObjectID="_1294385022" r:id="rId19"/>
        </w:object>
      </w:r>
    </w:p>
    <w:p w14:paraId="41AA4BAF" w14:textId="77777777" w:rsidR="000C74E0" w:rsidRDefault="000C74E0">
      <w:pPr>
        <w:pStyle w:val="bullet3"/>
      </w:pPr>
    </w:p>
    <w:p w14:paraId="3D2650D7" w14:textId="77777777" w:rsidR="000C74E0" w:rsidRDefault="003A0362">
      <w:pPr>
        <w:pStyle w:val="Heading4"/>
        <w:rPr>
          <w:noProof/>
        </w:rPr>
      </w:pPr>
      <w:r>
        <w:rPr>
          <w:noProof/>
        </w:rPr>
        <w:t xml:space="preserve">Identify the trajectory that </w:t>
      </w:r>
      <w:r w:rsidR="006A78E9">
        <w:rPr>
          <w:noProof/>
        </w:rPr>
        <w:t xml:space="preserve">best </w:t>
      </w:r>
      <w:r>
        <w:rPr>
          <w:noProof/>
        </w:rPr>
        <w:t>represents the case in which</w:t>
      </w:r>
      <w:r w:rsidR="006A78E9">
        <w:rPr>
          <w:noProof/>
        </w:rPr>
        <w:t xml:space="preserve">: </w:t>
      </w:r>
      <w:r>
        <w:rPr>
          <w:noProof/>
        </w:rPr>
        <w:t xml:space="preserve"> </w:t>
      </w:r>
      <w:r w:rsidR="00A87B2B">
        <w:rPr>
          <w:noProof/>
        </w:rPr>
        <w:t xml:space="preserve">(i) </w:t>
      </w:r>
      <w:r>
        <w:rPr>
          <w:rFonts w:ascii="Symbol" w:hAnsi="Symbol"/>
          <w:i/>
        </w:rPr>
        <w:t></w:t>
      </w:r>
      <w:r>
        <w:t xml:space="preserve"> = 0</w:t>
      </w:r>
      <w:r w:rsidR="00467C75" w:rsidRPr="00467C75">
        <w:rPr>
          <w:iCs/>
        </w:rPr>
        <w:sym w:font="Symbol" w:char="F0B0"/>
      </w:r>
      <w:r w:rsidR="00A87B2B">
        <w:rPr>
          <w:iCs/>
        </w:rPr>
        <w:t xml:space="preserve">, </w:t>
      </w:r>
      <w:r w:rsidR="00F02EE2">
        <w:rPr>
          <w:noProof/>
        </w:rPr>
        <w:t xml:space="preserve">(ii) </w:t>
      </w:r>
      <w:r w:rsidR="00F02EE2">
        <w:rPr>
          <w:rFonts w:ascii="Symbol" w:hAnsi="Symbol"/>
          <w:i/>
        </w:rPr>
        <w:t></w:t>
      </w:r>
      <w:r w:rsidR="00F02EE2">
        <w:t xml:space="preserve"> = 90</w:t>
      </w:r>
      <w:r w:rsidR="00F02EE2" w:rsidRPr="00467C75">
        <w:rPr>
          <w:iCs/>
        </w:rPr>
        <w:sym w:font="Symbol" w:char="F0B0"/>
      </w:r>
      <w:r w:rsidR="00F02EE2">
        <w:rPr>
          <w:noProof/>
        </w:rPr>
        <w:t xml:space="preserve">, (iii) </w:t>
      </w:r>
      <w:r w:rsidR="00F02EE2">
        <w:rPr>
          <w:rFonts w:ascii="Symbol" w:hAnsi="Symbol"/>
          <w:i/>
        </w:rPr>
        <w:t></w:t>
      </w:r>
      <w:r w:rsidR="00F02EE2">
        <w:t xml:space="preserve"> = 45</w:t>
      </w:r>
      <w:r w:rsidR="00F02EE2" w:rsidRPr="00467C75">
        <w:rPr>
          <w:iCs/>
        </w:rPr>
        <w:sym w:font="Symbol" w:char="F0B0"/>
      </w:r>
      <w:r w:rsidR="00494BAC">
        <w:t>.  Explain</w:t>
      </w:r>
      <w:r>
        <w:t>.</w:t>
      </w:r>
    </w:p>
    <w:p w14:paraId="01F820E6" w14:textId="77777777" w:rsidR="000C74E0" w:rsidRDefault="000C74E0">
      <w:pPr>
        <w:rPr>
          <w:noProof/>
        </w:rPr>
      </w:pPr>
    </w:p>
    <w:p w14:paraId="2712D466" w14:textId="77777777" w:rsidR="00283D6A" w:rsidRDefault="00283D6A">
      <w:pPr>
        <w:rPr>
          <w:noProof/>
        </w:rPr>
      </w:pPr>
    </w:p>
    <w:p w14:paraId="186B136B" w14:textId="77777777" w:rsidR="00283D6A" w:rsidRDefault="00283D6A">
      <w:pPr>
        <w:rPr>
          <w:noProof/>
        </w:rPr>
      </w:pPr>
      <w:bookmarkStart w:id="4" w:name="_GoBack"/>
      <w:bookmarkEnd w:id="4"/>
    </w:p>
    <w:p w14:paraId="5ED4A97D" w14:textId="77777777" w:rsidR="000C74E0" w:rsidRDefault="000C74E0">
      <w:pPr>
        <w:rPr>
          <w:noProof/>
        </w:rPr>
      </w:pPr>
    </w:p>
    <w:p w14:paraId="1F771467" w14:textId="77777777" w:rsidR="00016BED" w:rsidRPr="00016BED" w:rsidRDefault="00283D6A" w:rsidP="00547556">
      <w:pPr>
        <w:pStyle w:val="Heading4"/>
        <w:rPr>
          <w:noProof/>
        </w:rPr>
      </w:pPr>
      <w:r>
        <w:rPr>
          <w:noProof/>
        </w:rPr>
        <w:t xml:space="preserve">Now extend </w:t>
      </w:r>
      <w:r w:rsidR="00B36B6F">
        <w:rPr>
          <w:noProof/>
        </w:rPr>
        <w:t>and generalize your results</w:t>
      </w:r>
      <w:r w:rsidR="00EB30C0">
        <w:rPr>
          <w:noProof/>
        </w:rPr>
        <w:t>:  For each value</w:t>
      </w:r>
      <w:r>
        <w:rPr>
          <w:noProof/>
        </w:rPr>
        <w:t xml:space="preserve"> </w:t>
      </w:r>
      <w:r w:rsidR="00EB30C0">
        <w:rPr>
          <w:noProof/>
        </w:rPr>
        <w:t xml:space="preserve">of </w:t>
      </w:r>
      <w:r>
        <w:rPr>
          <w:rFonts w:ascii="Symbol" w:hAnsi="Symbol"/>
          <w:i/>
          <w:iCs/>
        </w:rPr>
        <w:t></w:t>
      </w:r>
      <w:r w:rsidR="00525973">
        <w:t xml:space="preserve"> below</w:t>
      </w:r>
      <w:r w:rsidR="00055201">
        <w:t xml:space="preserve">, </w:t>
      </w:r>
      <w:r w:rsidR="001C3CF9">
        <w:t>(</w:t>
      </w:r>
      <w:proofErr w:type="spellStart"/>
      <w:r w:rsidR="001C3CF9">
        <w:t>i</w:t>
      </w:r>
      <w:proofErr w:type="spellEnd"/>
      <w:r w:rsidR="001C3CF9">
        <w:t>) </w:t>
      </w:r>
      <w:r>
        <w:t xml:space="preserve">identify the </w:t>
      </w:r>
      <w:r w:rsidR="005E14C7">
        <w:t xml:space="preserve">trajectory </w:t>
      </w:r>
      <w:r w:rsidR="00EB30C0">
        <w:t>that best corresponds</w:t>
      </w:r>
      <w:r w:rsidR="005E14C7">
        <w:t xml:space="preserve"> to that case</w:t>
      </w:r>
      <w:r>
        <w:t xml:space="preserve"> </w:t>
      </w:r>
      <w:r w:rsidRPr="00560C62">
        <w:rPr>
          <w:u w:val="single"/>
        </w:rPr>
        <w:t>and</w:t>
      </w:r>
      <w:r>
        <w:t xml:space="preserve"> (</w:t>
      </w:r>
      <w:r w:rsidR="001C3CF9">
        <w:t>ii</w:t>
      </w:r>
      <w:r>
        <w:t xml:space="preserve">) </w:t>
      </w:r>
      <w:r w:rsidR="00D83156">
        <w:t>state</w:t>
      </w:r>
      <w:r>
        <w:t xml:space="preserve"> </w:t>
      </w:r>
      <w:r w:rsidR="001C3CF9">
        <w:t xml:space="preserve">(if appropriate) </w:t>
      </w:r>
      <w:r>
        <w:t xml:space="preserve">whether the oscillator follows that trajectory </w:t>
      </w:r>
      <w:r w:rsidRPr="005E14C7">
        <w:rPr>
          <w:i/>
        </w:rPr>
        <w:t xml:space="preserve">clockwise </w:t>
      </w:r>
      <w:r>
        <w:t xml:space="preserve">or </w:t>
      </w:r>
      <w:r w:rsidRPr="005E14C7">
        <w:rPr>
          <w:i/>
        </w:rPr>
        <w:t xml:space="preserve">counter-clockwise.  </w:t>
      </w:r>
      <w:r>
        <w:t xml:space="preserve">Discuss your reasoning with your partners.    </w:t>
      </w:r>
      <w:r w:rsidR="000C74E0">
        <w:rPr>
          <w:noProof/>
        </w:rPr>
        <w:t xml:space="preserve">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3072"/>
        <w:gridCol w:w="3072"/>
      </w:tblGrid>
      <w:tr w:rsidR="00F16EB7" w14:paraId="5A4B32D1" w14:textId="77777777" w:rsidTr="003767AF">
        <w:tc>
          <w:tcPr>
            <w:tcW w:w="3192" w:type="dxa"/>
            <w:tcBorders>
              <w:bottom w:val="single" w:sz="4" w:space="0" w:color="auto"/>
            </w:tcBorders>
            <w:shd w:val="clear" w:color="auto" w:fill="auto"/>
          </w:tcPr>
          <w:p w14:paraId="36566DCA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180</w:t>
            </w:r>
            <w:r w:rsidRPr="005E14C7">
              <w:t>°</w:t>
            </w:r>
            <w:r>
              <w:rPr>
                <w:noProof/>
              </w:rPr>
              <w:t xml:space="preserve"> </w:t>
            </w:r>
          </w:p>
          <w:p w14:paraId="2CBEA4F7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</w:p>
          <w:p w14:paraId="28CB759E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</w:p>
          <w:p w14:paraId="206BF8BB" w14:textId="77777777" w:rsidR="000732E3" w:rsidRDefault="000732E3" w:rsidP="003767AF">
            <w:pPr>
              <w:spacing w:before="120" w:line="240" w:lineRule="exact"/>
              <w:rPr>
                <w:noProof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auto"/>
          </w:tcPr>
          <w:p w14:paraId="6931D89A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135</w:t>
            </w:r>
            <w:r w:rsidRPr="005E14C7">
              <w:t>°</w:t>
            </w:r>
            <w:r>
              <w:rPr>
                <w:noProof/>
              </w:rPr>
              <w:t xml:space="preserve"> 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auto"/>
          </w:tcPr>
          <w:p w14:paraId="384F6E67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90</w:t>
            </w:r>
            <w:r w:rsidRPr="005E14C7">
              <w:t>°</w:t>
            </w:r>
            <w:r>
              <w:rPr>
                <w:noProof/>
              </w:rPr>
              <w:t xml:space="preserve"> </w:t>
            </w:r>
          </w:p>
        </w:tc>
      </w:tr>
      <w:tr w:rsidR="00F16EB7" w14:paraId="0B2ADA55" w14:textId="77777777" w:rsidTr="003767AF">
        <w:tc>
          <w:tcPr>
            <w:tcW w:w="3192" w:type="dxa"/>
            <w:tcBorders>
              <w:left w:val="nil"/>
              <w:right w:val="nil"/>
            </w:tcBorders>
            <w:shd w:val="clear" w:color="auto" w:fill="auto"/>
          </w:tcPr>
          <w:p w14:paraId="11E96E1F" w14:textId="77777777" w:rsidR="00F16EB7" w:rsidRDefault="00F16EB7" w:rsidP="003767AF">
            <w:pPr>
              <w:spacing w:line="120" w:lineRule="exact"/>
              <w:rPr>
                <w:noProof/>
              </w:rPr>
            </w:pPr>
          </w:p>
        </w:tc>
        <w:tc>
          <w:tcPr>
            <w:tcW w:w="3192" w:type="dxa"/>
            <w:tcBorders>
              <w:left w:val="nil"/>
              <w:right w:val="nil"/>
            </w:tcBorders>
            <w:shd w:val="clear" w:color="auto" w:fill="auto"/>
          </w:tcPr>
          <w:p w14:paraId="433247D8" w14:textId="77777777" w:rsidR="00F16EB7" w:rsidRDefault="00F16EB7" w:rsidP="003767AF">
            <w:pPr>
              <w:spacing w:line="120" w:lineRule="exact"/>
              <w:rPr>
                <w:noProof/>
              </w:rPr>
            </w:pPr>
          </w:p>
        </w:tc>
        <w:tc>
          <w:tcPr>
            <w:tcW w:w="3192" w:type="dxa"/>
            <w:tcBorders>
              <w:left w:val="nil"/>
              <w:right w:val="nil"/>
            </w:tcBorders>
            <w:shd w:val="clear" w:color="auto" w:fill="auto"/>
          </w:tcPr>
          <w:p w14:paraId="7AFB063A" w14:textId="77777777" w:rsidR="00F16EB7" w:rsidRDefault="00F16EB7" w:rsidP="003767AF">
            <w:pPr>
              <w:spacing w:line="120" w:lineRule="exact"/>
              <w:rPr>
                <w:noProof/>
              </w:rPr>
            </w:pPr>
          </w:p>
        </w:tc>
      </w:tr>
      <w:tr w:rsidR="00F16EB7" w14:paraId="55F21728" w14:textId="77777777" w:rsidTr="003767AF">
        <w:tc>
          <w:tcPr>
            <w:tcW w:w="3192" w:type="dxa"/>
            <w:shd w:val="clear" w:color="auto" w:fill="auto"/>
          </w:tcPr>
          <w:p w14:paraId="06069AB7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45</w:t>
            </w:r>
            <w:r w:rsidRPr="005E14C7">
              <w:t>°</w:t>
            </w:r>
          </w:p>
          <w:p w14:paraId="466A1BEC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</w:p>
          <w:p w14:paraId="6FBE0479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</w:p>
          <w:p w14:paraId="67BE8AB1" w14:textId="77777777" w:rsidR="000732E3" w:rsidRDefault="000732E3" w:rsidP="003767AF">
            <w:pPr>
              <w:spacing w:before="120" w:line="240" w:lineRule="exact"/>
              <w:rPr>
                <w:noProof/>
              </w:rPr>
            </w:pPr>
          </w:p>
        </w:tc>
        <w:tc>
          <w:tcPr>
            <w:tcW w:w="3192" w:type="dxa"/>
            <w:shd w:val="clear" w:color="auto" w:fill="auto"/>
          </w:tcPr>
          <w:p w14:paraId="13DBA882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0</w:t>
            </w:r>
            <w:r w:rsidRPr="005E14C7">
              <w:t>°</w:t>
            </w:r>
            <w:r>
              <w:rPr>
                <w:noProof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14:paraId="6CDC2E88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</w:t>
            </w:r>
            <w:r>
              <w:rPr>
                <w:noProof/>
              </w:rPr>
              <w:t>–</w:t>
            </w:r>
            <w:r>
              <w:t>45</w:t>
            </w:r>
            <w:r w:rsidRPr="005E14C7">
              <w:t>°</w:t>
            </w:r>
            <w:r>
              <w:rPr>
                <w:noProof/>
              </w:rPr>
              <w:t xml:space="preserve"> </w:t>
            </w:r>
          </w:p>
        </w:tc>
      </w:tr>
      <w:tr w:rsidR="00F16EB7" w14:paraId="6F809D0B" w14:textId="77777777" w:rsidTr="003767AF">
        <w:tc>
          <w:tcPr>
            <w:tcW w:w="3192" w:type="dxa"/>
            <w:tcBorders>
              <w:left w:val="nil"/>
              <w:right w:val="nil"/>
            </w:tcBorders>
            <w:shd w:val="clear" w:color="auto" w:fill="auto"/>
          </w:tcPr>
          <w:p w14:paraId="436F4E32" w14:textId="77777777" w:rsidR="00F16EB7" w:rsidRDefault="00F16EB7" w:rsidP="003767AF">
            <w:pPr>
              <w:spacing w:line="120" w:lineRule="exact"/>
              <w:rPr>
                <w:noProof/>
              </w:rPr>
            </w:pPr>
          </w:p>
        </w:tc>
        <w:tc>
          <w:tcPr>
            <w:tcW w:w="3192" w:type="dxa"/>
            <w:tcBorders>
              <w:left w:val="nil"/>
              <w:right w:val="nil"/>
            </w:tcBorders>
            <w:shd w:val="clear" w:color="auto" w:fill="auto"/>
          </w:tcPr>
          <w:p w14:paraId="2017A6E3" w14:textId="77777777" w:rsidR="00F16EB7" w:rsidRDefault="00F16EB7" w:rsidP="003767AF">
            <w:pPr>
              <w:spacing w:line="120" w:lineRule="exact"/>
              <w:rPr>
                <w:noProof/>
              </w:rPr>
            </w:pPr>
          </w:p>
        </w:tc>
        <w:tc>
          <w:tcPr>
            <w:tcW w:w="3192" w:type="dxa"/>
            <w:tcBorders>
              <w:left w:val="nil"/>
              <w:right w:val="nil"/>
            </w:tcBorders>
            <w:shd w:val="clear" w:color="auto" w:fill="auto"/>
          </w:tcPr>
          <w:p w14:paraId="466A1A52" w14:textId="77777777" w:rsidR="00F16EB7" w:rsidRDefault="00F16EB7" w:rsidP="003767AF">
            <w:pPr>
              <w:spacing w:line="120" w:lineRule="exact"/>
              <w:rPr>
                <w:noProof/>
              </w:rPr>
            </w:pPr>
          </w:p>
        </w:tc>
      </w:tr>
      <w:tr w:rsidR="00F16EB7" w14:paraId="16A504A7" w14:textId="77777777" w:rsidTr="003767AF">
        <w:tc>
          <w:tcPr>
            <w:tcW w:w="3192" w:type="dxa"/>
            <w:shd w:val="clear" w:color="auto" w:fill="auto"/>
          </w:tcPr>
          <w:p w14:paraId="3415A65C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</w:t>
            </w:r>
            <w:r>
              <w:rPr>
                <w:noProof/>
              </w:rPr>
              <w:t>–</w:t>
            </w:r>
            <w:r>
              <w:t>90</w:t>
            </w:r>
            <w:r w:rsidRPr="005E14C7">
              <w:t>°</w:t>
            </w:r>
            <w:r>
              <w:rPr>
                <w:noProof/>
              </w:rPr>
              <w:t xml:space="preserve"> </w:t>
            </w:r>
          </w:p>
          <w:p w14:paraId="3D9BD889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</w:p>
          <w:p w14:paraId="1ECED3B1" w14:textId="77777777" w:rsidR="000732E3" w:rsidRDefault="000732E3" w:rsidP="003767AF">
            <w:pPr>
              <w:spacing w:before="120" w:line="240" w:lineRule="exact"/>
              <w:rPr>
                <w:noProof/>
              </w:rPr>
            </w:pPr>
          </w:p>
          <w:p w14:paraId="7F9BF18F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</w:p>
        </w:tc>
        <w:tc>
          <w:tcPr>
            <w:tcW w:w="3192" w:type="dxa"/>
            <w:shd w:val="clear" w:color="auto" w:fill="auto"/>
          </w:tcPr>
          <w:p w14:paraId="1C8EE700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</w:t>
            </w:r>
            <w:r>
              <w:rPr>
                <w:noProof/>
              </w:rPr>
              <w:t>–</w:t>
            </w:r>
            <w:r>
              <w:t>135</w:t>
            </w:r>
            <w:r w:rsidRPr="005E14C7">
              <w:t>°</w:t>
            </w:r>
            <w:r>
              <w:rPr>
                <w:noProof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14:paraId="31409BC8" w14:textId="77777777" w:rsidR="00F16EB7" w:rsidRDefault="00F16EB7" w:rsidP="003767AF">
            <w:pPr>
              <w:spacing w:before="120" w:line="240" w:lineRule="exact"/>
              <w:rPr>
                <w:noProof/>
              </w:rPr>
            </w:pPr>
            <w:r w:rsidRPr="003767AF">
              <w:rPr>
                <w:rFonts w:ascii="Symbol" w:hAnsi="Symbol"/>
                <w:i/>
                <w:iCs/>
              </w:rPr>
              <w:t></w:t>
            </w:r>
            <w:r>
              <w:t xml:space="preserve">  = </w:t>
            </w:r>
            <w:r>
              <w:rPr>
                <w:noProof/>
              </w:rPr>
              <w:t>–</w:t>
            </w:r>
            <w:r>
              <w:t>180</w:t>
            </w:r>
            <w:r w:rsidRPr="005E14C7">
              <w:t>°</w:t>
            </w:r>
            <w:r>
              <w:rPr>
                <w:noProof/>
              </w:rPr>
              <w:t xml:space="preserve"> </w:t>
            </w:r>
          </w:p>
        </w:tc>
      </w:tr>
    </w:tbl>
    <w:p w14:paraId="53B02899" w14:textId="77777777" w:rsidR="000732E3" w:rsidRDefault="000732E3" w:rsidP="000732E3">
      <w:pPr>
        <w:rPr>
          <w:noProof/>
        </w:rPr>
      </w:pPr>
    </w:p>
    <w:p w14:paraId="28125CAF" w14:textId="77777777" w:rsidR="00C83788" w:rsidRDefault="00C83788" w:rsidP="00C83788">
      <w:pPr>
        <w:pStyle w:val="text2"/>
        <w:numPr>
          <w:ilvl w:val="0"/>
          <w:numId w:val="3"/>
        </w:numPr>
      </w:pPr>
      <w:r>
        <w:rPr>
          <w:b/>
          <w:bCs/>
        </w:rPr>
        <w:t xml:space="preserve">STOP HERE </w:t>
      </w:r>
      <w:r>
        <w:t xml:space="preserve">and check your results with an instructor.  </w:t>
      </w:r>
    </w:p>
    <w:sectPr w:rsidR="00C83788" w:rsidSect="00663508">
      <w:headerReference w:type="default" r:id="rId20"/>
      <w:footerReference w:type="default" r:id="rId21"/>
      <w:headerReference w:type="first" r:id="rId22"/>
      <w:footerReference w:type="first" r:id="rId23"/>
      <w:endnotePr>
        <w:numFmt w:val="decimal"/>
      </w:endnotePr>
      <w:type w:val="oddPage"/>
      <w:pgSz w:w="12240" w:h="15840"/>
      <w:pgMar w:top="-1440" w:right="1080" w:bottom="1008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4267B80A" w14:textId="77777777" w:rsidR="003767AF" w:rsidRDefault="003767AF">
      <w:r>
        <w:separator/>
      </w:r>
    </w:p>
  </w:endnote>
  <w:endnote w:type="continuationSeparator" w:id="0">
    <w:p w14:paraId="0FB2F68B" w14:textId="77777777" w:rsidR="003767AF" w:rsidRDefault="0037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990E" w14:textId="77777777" w:rsidR="000C74E0" w:rsidRDefault="000C74E0">
    <w:pPr>
      <w:pStyle w:val="Footer"/>
      <w:tabs>
        <w:tab w:val="clear" w:pos="8640"/>
        <w:tab w:val="right" w:pos="9360"/>
      </w:tabs>
    </w:pPr>
    <w:r>
      <w:t>©</w:t>
    </w:r>
    <w:r w:rsidR="00663508">
      <w:t>2013</w:t>
    </w:r>
    <w:r>
      <w:t xml:space="preserve">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BD8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1AEA5" w14:textId="77777777" w:rsidR="000C74E0" w:rsidRDefault="000C74E0">
    <w:pPr>
      <w:pStyle w:val="Footer"/>
    </w:pPr>
    <w:r>
      <w:t>©</w:t>
    </w:r>
    <w:r w:rsidR="00663508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3515E4DC" w14:textId="77777777" w:rsidR="003767AF" w:rsidRDefault="003767AF">
      <w:r>
        <w:separator/>
      </w:r>
    </w:p>
  </w:footnote>
  <w:footnote w:type="continuationSeparator" w:id="0">
    <w:p w14:paraId="3839DF77" w14:textId="77777777" w:rsidR="003767AF" w:rsidRDefault="003767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C2AC7" w14:textId="77777777" w:rsidR="000C74E0" w:rsidRDefault="000C74E0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>Harmonic motion in two dimensions</w:t>
    </w:r>
  </w:p>
  <w:p w14:paraId="7AD20043" w14:textId="77777777" w:rsidR="000C74E0" w:rsidRDefault="000C74E0">
    <w:pPr>
      <w:pStyle w:val="Header"/>
      <w:tabs>
        <w:tab w:val="clear" w:pos="8640"/>
        <w:tab w:val="clear" w:pos="9360"/>
        <w:tab w:val="left" w:pos="2560"/>
      </w:tabs>
      <w:rPr>
        <w:sz w:val="24"/>
      </w:rPr>
    </w:pPr>
    <w:r>
      <w:rPr>
        <w:sz w:val="24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5B7D9" w14:textId="77777777" w:rsidR="000C74E0" w:rsidRDefault="000C74E0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344AC96A" w14:textId="77777777" w:rsidR="000C74E0" w:rsidRDefault="000C74E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05A840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65AAFA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C94119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2CE1F0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5445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7D21E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1245D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9AE7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5C03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4C2F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1B42998"/>
    <w:multiLevelType w:val="hybridMultilevel"/>
    <w:tmpl w:val="FB6857DA"/>
    <w:lvl w:ilvl="0" w:tplc="F56E3B6C">
      <w:start w:val="10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93"/>
    <w:rsid w:val="000077F5"/>
    <w:rsid w:val="00016BED"/>
    <w:rsid w:val="00055201"/>
    <w:rsid w:val="00070E43"/>
    <w:rsid w:val="000732E3"/>
    <w:rsid w:val="000971A8"/>
    <w:rsid w:val="000A210C"/>
    <w:rsid w:val="000C38BC"/>
    <w:rsid w:val="000C64A6"/>
    <w:rsid w:val="000C74E0"/>
    <w:rsid w:val="00107EEA"/>
    <w:rsid w:val="0011762D"/>
    <w:rsid w:val="0013015B"/>
    <w:rsid w:val="00134807"/>
    <w:rsid w:val="001655A8"/>
    <w:rsid w:val="00170389"/>
    <w:rsid w:val="001A3656"/>
    <w:rsid w:val="001B6249"/>
    <w:rsid w:val="001C3CF9"/>
    <w:rsid w:val="001C7BD8"/>
    <w:rsid w:val="002327A6"/>
    <w:rsid w:val="00237B37"/>
    <w:rsid w:val="00283D6A"/>
    <w:rsid w:val="00291615"/>
    <w:rsid w:val="002F1879"/>
    <w:rsid w:val="00302C89"/>
    <w:rsid w:val="00306E3F"/>
    <w:rsid w:val="00307637"/>
    <w:rsid w:val="003101B5"/>
    <w:rsid w:val="0031533C"/>
    <w:rsid w:val="00324E06"/>
    <w:rsid w:val="003767AF"/>
    <w:rsid w:val="003A0362"/>
    <w:rsid w:val="003F30F9"/>
    <w:rsid w:val="00405A44"/>
    <w:rsid w:val="004062F3"/>
    <w:rsid w:val="00414245"/>
    <w:rsid w:val="00467C75"/>
    <w:rsid w:val="00494BAC"/>
    <w:rsid w:val="004B05F4"/>
    <w:rsid w:val="004B772B"/>
    <w:rsid w:val="004B7BF0"/>
    <w:rsid w:val="004C2B9A"/>
    <w:rsid w:val="004C5663"/>
    <w:rsid w:val="00525973"/>
    <w:rsid w:val="00547556"/>
    <w:rsid w:val="00560C62"/>
    <w:rsid w:val="005843F5"/>
    <w:rsid w:val="00585FDB"/>
    <w:rsid w:val="00594378"/>
    <w:rsid w:val="005A1D20"/>
    <w:rsid w:val="005B6D83"/>
    <w:rsid w:val="005E14C7"/>
    <w:rsid w:val="006075E0"/>
    <w:rsid w:val="0061116E"/>
    <w:rsid w:val="00620D6E"/>
    <w:rsid w:val="00626A83"/>
    <w:rsid w:val="00652BE0"/>
    <w:rsid w:val="00663508"/>
    <w:rsid w:val="006874B7"/>
    <w:rsid w:val="006A78E9"/>
    <w:rsid w:val="006B6136"/>
    <w:rsid w:val="006C77BD"/>
    <w:rsid w:val="006F165B"/>
    <w:rsid w:val="00702BFD"/>
    <w:rsid w:val="007143D5"/>
    <w:rsid w:val="00721395"/>
    <w:rsid w:val="00722D53"/>
    <w:rsid w:val="00766ACD"/>
    <w:rsid w:val="00781937"/>
    <w:rsid w:val="007C58BC"/>
    <w:rsid w:val="007C79CB"/>
    <w:rsid w:val="007E5EBF"/>
    <w:rsid w:val="008555F4"/>
    <w:rsid w:val="00912C12"/>
    <w:rsid w:val="009405FA"/>
    <w:rsid w:val="00962EAD"/>
    <w:rsid w:val="00972D93"/>
    <w:rsid w:val="009B50E1"/>
    <w:rsid w:val="009F7532"/>
    <w:rsid w:val="00A02FA5"/>
    <w:rsid w:val="00A12B48"/>
    <w:rsid w:val="00A23988"/>
    <w:rsid w:val="00A2736E"/>
    <w:rsid w:val="00A3046B"/>
    <w:rsid w:val="00A4697C"/>
    <w:rsid w:val="00A57811"/>
    <w:rsid w:val="00A60473"/>
    <w:rsid w:val="00A87B2B"/>
    <w:rsid w:val="00A91A6A"/>
    <w:rsid w:val="00AC569A"/>
    <w:rsid w:val="00B13BDC"/>
    <w:rsid w:val="00B335A8"/>
    <w:rsid w:val="00B36B6F"/>
    <w:rsid w:val="00BD2395"/>
    <w:rsid w:val="00C07614"/>
    <w:rsid w:val="00C547FB"/>
    <w:rsid w:val="00C56466"/>
    <w:rsid w:val="00C57ED7"/>
    <w:rsid w:val="00C65C4C"/>
    <w:rsid w:val="00C83788"/>
    <w:rsid w:val="00CA624B"/>
    <w:rsid w:val="00CC5084"/>
    <w:rsid w:val="00CD1192"/>
    <w:rsid w:val="00CD6CE8"/>
    <w:rsid w:val="00CE2A27"/>
    <w:rsid w:val="00D03091"/>
    <w:rsid w:val="00D075B0"/>
    <w:rsid w:val="00D46F98"/>
    <w:rsid w:val="00D749FC"/>
    <w:rsid w:val="00D7627E"/>
    <w:rsid w:val="00D83156"/>
    <w:rsid w:val="00D8571B"/>
    <w:rsid w:val="00DA4E21"/>
    <w:rsid w:val="00DF226B"/>
    <w:rsid w:val="00DF444E"/>
    <w:rsid w:val="00E070E7"/>
    <w:rsid w:val="00E2522C"/>
    <w:rsid w:val="00E5342A"/>
    <w:rsid w:val="00E72D7A"/>
    <w:rsid w:val="00E81E2D"/>
    <w:rsid w:val="00E97CDD"/>
    <w:rsid w:val="00EA4F5E"/>
    <w:rsid w:val="00EB30C0"/>
    <w:rsid w:val="00ED2CDE"/>
    <w:rsid w:val="00EE2746"/>
    <w:rsid w:val="00F02EE2"/>
    <w:rsid w:val="00F14D59"/>
    <w:rsid w:val="00F16EB7"/>
    <w:rsid w:val="00F37437"/>
    <w:rsid w:val="00F66D06"/>
    <w:rsid w:val="00F75D59"/>
    <w:rsid w:val="00FC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B72920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table" w:styleId="TableGrid">
    <w:name w:val="Table Grid"/>
    <w:basedOn w:val="TableNormal"/>
    <w:rsid w:val="00F16E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table" w:styleId="TableGrid">
    <w:name w:val="Table Grid"/>
    <w:basedOn w:val="TableNormal"/>
    <w:rsid w:val="00F16E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header" Target="header1.xml"/><Relationship Id="rId21" Type="http://schemas.openxmlformats.org/officeDocument/2006/relationships/footer" Target="footer1.xml"/><Relationship Id="rId22" Type="http://schemas.openxmlformats.org/officeDocument/2006/relationships/header" Target="header2.xml"/><Relationship Id="rId23" Type="http://schemas.openxmlformats.org/officeDocument/2006/relationships/footer" Target="footer2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oleObject" Target="embeddings/oleObject3.bin"/><Relationship Id="rId14" Type="http://schemas.openxmlformats.org/officeDocument/2006/relationships/image" Target="media/image4.emf"/><Relationship Id="rId15" Type="http://schemas.openxmlformats.org/officeDocument/2006/relationships/oleObject" Target="embeddings/oleObject4.bin"/><Relationship Id="rId16" Type="http://schemas.openxmlformats.org/officeDocument/2006/relationships/image" Target="media/image5.emf"/><Relationship Id="rId17" Type="http://schemas.openxmlformats.org/officeDocument/2006/relationships/oleObject" Target="embeddings/oleObject5.bin"/><Relationship Id="rId18" Type="http://schemas.openxmlformats.org/officeDocument/2006/relationships/image" Target="media/image6.emf"/><Relationship Id="rId19" Type="http://schemas.openxmlformats.org/officeDocument/2006/relationships/oleObject" Target="embeddings/oleObject6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2</TotalTime>
  <Pages>3</Pages>
  <Words>620</Words>
  <Characters>3536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HARMONIC MOTION IN TWO DIMENSIONS</vt:lpstr>
    </vt:vector>
  </TitlesOfParts>
  <Company> 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HARMONIC MOTION IN TWO DIMENSIONS</dc:title>
  <dc:subject/>
  <dc:creator>Bradley S Ambrose</dc:creator>
  <cp:keywords/>
  <dc:description/>
  <cp:lastModifiedBy>Bradley Ambrose</cp:lastModifiedBy>
  <cp:revision>3</cp:revision>
  <cp:lastPrinted>2008-05-23T15:22:00Z</cp:lastPrinted>
  <dcterms:created xsi:type="dcterms:W3CDTF">2013-01-24T15:35:00Z</dcterms:created>
  <dcterms:modified xsi:type="dcterms:W3CDTF">2013-01-24T15:36:00Z</dcterms:modified>
</cp:coreProperties>
</file>