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525339D" w14:textId="77777777" w:rsidR="00B509BC" w:rsidRDefault="00B509BC">
      <w:pPr>
        <w:pStyle w:val="Heading1"/>
        <w:framePr w:w="9575" w:wrap="around"/>
      </w:pPr>
      <w:r>
        <w:t>Simple harmonic motion</w:t>
      </w:r>
    </w:p>
    <w:p w14:paraId="1F39D60B" w14:textId="77777777" w:rsidR="00B509BC" w:rsidRDefault="00B509BC">
      <w:pPr>
        <w:pStyle w:val="Heading2"/>
        <w:ind w:left="360" w:hanging="360"/>
      </w:pPr>
      <w:r>
        <w:rPr>
          <w:noProof/>
        </w:rPr>
        <w:pict w14:anchorId="7DB00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left:0;text-align:left;margin-left:258.55pt;margin-top:-2.35pt;width:210.35pt;height:450.5pt;z-index:251657728;mso-wrap-distance-left:18pt" fillcolor="window">
            <v:imagedata r:id="rId8" o:title=""/>
            <v:textbox style="mso-next-textbox:#_x0000_s1053"/>
            <w10:wrap type="square"/>
          </v:shape>
          <o:OLEObject Type="Embed" ProgID="Word.Picture.8" ShapeID="_x0000_s1053" DrawAspect="Content" ObjectID="_1294232870" r:id="rId9"/>
        </w:pict>
      </w:r>
      <w:r>
        <w:rPr>
          <w:noProof/>
        </w:rPr>
        <w:t>Qualitative analysis of motion</w:t>
      </w:r>
    </w:p>
    <w:p w14:paraId="08D52CD5" w14:textId="77777777" w:rsidR="00B509BC" w:rsidRDefault="00B509BC">
      <w:pPr>
        <w:pStyle w:val="text2"/>
      </w:pPr>
      <w:r>
        <w:t xml:space="preserve">A block is connected to a spring, one end of which is attached to a wall.  (Neglect the mass of the spring, and assume the surface is frictionless.)  </w:t>
      </w:r>
    </w:p>
    <w:p w14:paraId="752589C5" w14:textId="77777777" w:rsidR="00B509BC" w:rsidRDefault="00B509BC">
      <w:pPr>
        <w:pStyle w:val="text2"/>
      </w:pPr>
      <w:r>
        <w:t xml:space="preserve">The block is moved 0.5 m to the right of </w:t>
      </w:r>
      <w:r w:rsidR="00FF633E">
        <w:t>equilibrium</w:t>
      </w:r>
      <w:r>
        <w:t xml:space="preserve"> and released from rest</w:t>
      </w:r>
      <w:r w:rsidR="00FF633E">
        <w:t xml:space="preserve"> at instant 1</w:t>
      </w:r>
      <w:r>
        <w:t xml:space="preserve">.  The </w:t>
      </w:r>
      <w:r w:rsidR="00B75726">
        <w:t xml:space="preserve">strobe diagram at right shows the subsequent </w:t>
      </w:r>
      <w:r w:rsidR="00AC6761">
        <w:t xml:space="preserve">motion </w:t>
      </w:r>
      <w:r w:rsidR="00FF177F">
        <w:t xml:space="preserve">of the block </w:t>
      </w:r>
      <w:r w:rsidR="00AC6761">
        <w:t>(</w:t>
      </w:r>
      <w:r>
        <w:rPr>
          <w:i/>
          <w:iCs/>
        </w:rPr>
        <w:t>i.e.,</w:t>
      </w:r>
      <w:r>
        <w:t xml:space="preserve"> the </w:t>
      </w:r>
      <w:r w:rsidR="00AC6761">
        <w:t xml:space="preserve">block is shown </w:t>
      </w:r>
      <w:r>
        <w:t>at equal time intervals</w:t>
      </w:r>
      <w:r w:rsidR="00AC6761">
        <w:t>)</w:t>
      </w:r>
      <w:r>
        <w:t>.</w:t>
      </w:r>
    </w:p>
    <w:p w14:paraId="3C2332B8" w14:textId="77777777" w:rsidR="00A371F9" w:rsidRDefault="00A371F9" w:rsidP="00A371F9">
      <w:pPr>
        <w:pStyle w:val="Heading3"/>
      </w:pPr>
      <w:r>
        <w:t xml:space="preserve">For each instant, draw a vector that represents the </w:t>
      </w:r>
      <w:r w:rsidRPr="00A371F9">
        <w:rPr>
          <w:i/>
        </w:rPr>
        <w:t>instantaneous velocity</w:t>
      </w:r>
      <w:r>
        <w:t xml:space="preserve"> of the block at that instant.  Explain how you </w:t>
      </w:r>
      <w:r w:rsidR="00225583">
        <w:t xml:space="preserve">decided to draw </w:t>
      </w:r>
      <w:r>
        <w:t>your vectors.</w:t>
      </w:r>
    </w:p>
    <w:p w14:paraId="2D5D82E7" w14:textId="77777777" w:rsidR="00166258" w:rsidRDefault="00166258" w:rsidP="00166258">
      <w:pPr>
        <w:pStyle w:val="bullet2"/>
      </w:pPr>
    </w:p>
    <w:p w14:paraId="7773AB63" w14:textId="77777777" w:rsidR="004C7FE8" w:rsidRDefault="004C7FE8" w:rsidP="00166258">
      <w:pPr>
        <w:pStyle w:val="bullet2"/>
      </w:pPr>
    </w:p>
    <w:p w14:paraId="2B82DC25" w14:textId="77777777" w:rsidR="00C26920" w:rsidRDefault="00C26920" w:rsidP="00A371F9"/>
    <w:p w14:paraId="56442F90" w14:textId="77777777" w:rsidR="00A371F9" w:rsidRPr="00A371F9" w:rsidRDefault="00A371F9" w:rsidP="00A371F9"/>
    <w:p w14:paraId="10E18307" w14:textId="77777777" w:rsidR="0006648A" w:rsidRDefault="0041184A" w:rsidP="00EF4CAC">
      <w:pPr>
        <w:pStyle w:val="Heading3"/>
        <w:spacing w:line="260" w:lineRule="exact"/>
      </w:pPr>
      <w:r>
        <w:t xml:space="preserve">Use your </w:t>
      </w:r>
      <w:r w:rsidR="00F502A7">
        <w:t>velocity vectors</w:t>
      </w:r>
      <w:r w:rsidR="00AC6E24">
        <w:t xml:space="preserve"> </w:t>
      </w:r>
      <w:r w:rsidR="00690C4D">
        <w:t>from part A</w:t>
      </w:r>
      <w:r>
        <w:t xml:space="preserve"> to </w:t>
      </w:r>
      <w:r w:rsidR="00F502A7">
        <w:t>determine</w:t>
      </w:r>
      <w:r w:rsidR="00690C4D">
        <w:t xml:space="preserve"> </w:t>
      </w:r>
      <w:r w:rsidR="00690C4D" w:rsidRPr="00690C4D">
        <w:rPr>
          <w:u w:val="single"/>
        </w:rPr>
        <w:t>graphically</w:t>
      </w:r>
      <w:r>
        <w:t xml:space="preserve"> the direction of the </w:t>
      </w:r>
      <w:r w:rsidRPr="007B38B7">
        <w:rPr>
          <w:i/>
        </w:rPr>
        <w:t>average acceleration</w:t>
      </w:r>
      <w:r>
        <w:t xml:space="preserve"> </w:t>
      </w:r>
      <w:r w:rsidRPr="00FB5C15">
        <w:rPr>
          <w:i/>
        </w:rPr>
        <w:t>(</w:t>
      </w:r>
      <w:r w:rsidR="00496172" w:rsidRPr="0041184A">
        <w:rPr>
          <w:position w:val="-10"/>
        </w:rPr>
        <w:object w:dxaOrig="960" w:dyaOrig="320" w14:anchorId="655DCD8E">
          <v:shape id="_x0000_i1030" type="#_x0000_t75" style="width:48pt;height:16pt" o:ole="">
            <v:imagedata r:id="rId10" o:title=""/>
          </v:shape>
          <o:OLEObject Type="Embed" ProgID="Equation.3" ShapeID="_x0000_i1030" DrawAspect="Content" ObjectID="_1294232868" r:id="rId11"/>
        </w:object>
      </w:r>
      <w:r w:rsidRPr="00FB5C15">
        <w:rPr>
          <w:i/>
        </w:rPr>
        <w:t>)</w:t>
      </w:r>
      <w:r>
        <w:t xml:space="preserve"> from instant 2 to instant 3.  Discuss yo</w:t>
      </w:r>
      <w:r w:rsidR="008776F4">
        <w:t xml:space="preserve">ur reasoning with your partners.  </w:t>
      </w:r>
    </w:p>
    <w:p w14:paraId="366C639C" w14:textId="77777777" w:rsidR="00A50F9B" w:rsidRDefault="00A50F9B" w:rsidP="00A50F9B">
      <w:pPr>
        <w:pStyle w:val="bullet2"/>
      </w:pPr>
    </w:p>
    <w:p w14:paraId="773616C2" w14:textId="77777777" w:rsidR="00A50F9B" w:rsidRDefault="00A50F9B" w:rsidP="00A50F9B">
      <w:pPr>
        <w:pStyle w:val="bullet2"/>
      </w:pPr>
    </w:p>
    <w:p w14:paraId="71140E6E" w14:textId="77777777" w:rsidR="00A50F9B" w:rsidRDefault="00A50F9B" w:rsidP="00A50F9B">
      <w:pPr>
        <w:pStyle w:val="bullet2"/>
      </w:pPr>
    </w:p>
    <w:p w14:paraId="297A78D7" w14:textId="77777777" w:rsidR="000B2BFD" w:rsidRDefault="000B2BFD" w:rsidP="00A50F9B">
      <w:pPr>
        <w:pStyle w:val="bullet2"/>
      </w:pPr>
    </w:p>
    <w:p w14:paraId="5A7A92B7" w14:textId="77777777" w:rsidR="00A50F9B" w:rsidRDefault="00A50F9B" w:rsidP="00A50F9B">
      <w:pPr>
        <w:pStyle w:val="bullet2"/>
      </w:pPr>
    </w:p>
    <w:p w14:paraId="2B5B62AE" w14:textId="77777777" w:rsidR="0006648A" w:rsidRDefault="0006648A" w:rsidP="00FB31A2">
      <w:pPr>
        <w:pStyle w:val="text3"/>
      </w:pPr>
      <w:r>
        <w:t xml:space="preserve">Modify your approach as necessary to determine:  </w:t>
      </w:r>
    </w:p>
    <w:p w14:paraId="6BE56BC6" w14:textId="77777777" w:rsidR="0006648A" w:rsidRDefault="0006648A" w:rsidP="0006648A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direction of the </w:t>
      </w:r>
      <w:r w:rsidR="005844C4" w:rsidRPr="005F1A85">
        <w:rPr>
          <w:i/>
        </w:rPr>
        <w:t xml:space="preserve">average </w:t>
      </w:r>
      <w:r w:rsidRPr="005F1A85">
        <w:rPr>
          <w:i/>
        </w:rPr>
        <w:t>acceleration</w:t>
      </w:r>
      <w:r>
        <w:t xml:space="preserve"> from instant </w:t>
      </w:r>
      <w:r w:rsidR="00C20176">
        <w:t>4</w:t>
      </w:r>
      <w:r>
        <w:t xml:space="preserve"> to instant </w:t>
      </w:r>
      <w:r w:rsidR="00C20176">
        <w:t>5</w:t>
      </w:r>
      <w:r>
        <w:t>, and from instant </w:t>
      </w:r>
      <w:r w:rsidR="00C20176">
        <w:t>5</w:t>
      </w:r>
      <w:r>
        <w:t xml:space="preserve"> to instant </w:t>
      </w:r>
      <w:r w:rsidR="00C20176">
        <w:t>6</w:t>
      </w:r>
    </w:p>
    <w:p w14:paraId="5B647E78" w14:textId="77777777" w:rsidR="0006648A" w:rsidRDefault="0006648A" w:rsidP="0006648A">
      <w:pPr>
        <w:pStyle w:val="bullet2"/>
      </w:pPr>
    </w:p>
    <w:p w14:paraId="39549F08" w14:textId="77777777" w:rsidR="00A50F9B" w:rsidRDefault="00A50F9B" w:rsidP="0006648A">
      <w:pPr>
        <w:pStyle w:val="bullet2"/>
      </w:pPr>
    </w:p>
    <w:p w14:paraId="7E65BCC9" w14:textId="77777777" w:rsidR="00A50F9B" w:rsidRDefault="00A50F9B" w:rsidP="0006648A">
      <w:pPr>
        <w:pStyle w:val="bullet2"/>
      </w:pPr>
    </w:p>
    <w:p w14:paraId="200864C8" w14:textId="77777777" w:rsidR="00C26920" w:rsidRDefault="00C26920" w:rsidP="0006648A">
      <w:pPr>
        <w:pStyle w:val="bullet2"/>
      </w:pPr>
    </w:p>
    <w:p w14:paraId="7D0F0693" w14:textId="77777777" w:rsidR="000B2BFD" w:rsidRDefault="000B2BFD" w:rsidP="0006648A">
      <w:pPr>
        <w:pStyle w:val="bullet2"/>
      </w:pPr>
    </w:p>
    <w:p w14:paraId="447C1EE7" w14:textId="77777777" w:rsidR="00A50F9B" w:rsidRDefault="00A50F9B" w:rsidP="0006648A">
      <w:pPr>
        <w:pStyle w:val="bullet2"/>
      </w:pPr>
    </w:p>
    <w:p w14:paraId="68BA542A" w14:textId="77777777" w:rsidR="00C16506" w:rsidRDefault="0006648A" w:rsidP="0006648A">
      <w:pPr>
        <w:pStyle w:val="bullet2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direction of the </w:t>
      </w:r>
      <w:r w:rsidRPr="005844C4">
        <w:rPr>
          <w:i/>
        </w:rPr>
        <w:t>instantaneous</w:t>
      </w:r>
      <w:r>
        <w:t xml:space="preserve"> </w:t>
      </w:r>
      <w:r w:rsidRPr="005F1A85">
        <w:rPr>
          <w:i/>
        </w:rPr>
        <w:t>acceleration</w:t>
      </w:r>
      <w:r w:rsidR="00B441BD">
        <w:t xml:space="preserve"> at instants 2, 4, and 5</w:t>
      </w:r>
    </w:p>
    <w:p w14:paraId="4F3BBDB4" w14:textId="77777777" w:rsidR="00BE74EA" w:rsidRDefault="00BE74EA" w:rsidP="00BE74EA"/>
    <w:p w14:paraId="41E97231" w14:textId="77777777" w:rsidR="00BE74EA" w:rsidRDefault="00BE74EA" w:rsidP="00BE74EA"/>
    <w:p w14:paraId="33CE8670" w14:textId="77777777" w:rsidR="00AD396C" w:rsidRDefault="00AD396C" w:rsidP="00AD396C">
      <w:pPr>
        <w:pStyle w:val="bullet2"/>
      </w:pPr>
    </w:p>
    <w:p w14:paraId="150838DA" w14:textId="77777777" w:rsidR="000B2BFD" w:rsidRDefault="000B2BFD" w:rsidP="00AD396C">
      <w:pPr>
        <w:pStyle w:val="bullet2"/>
      </w:pPr>
    </w:p>
    <w:p w14:paraId="7779C594" w14:textId="77777777" w:rsidR="00BE74EA" w:rsidRDefault="00BE74EA" w:rsidP="00BE74EA"/>
    <w:p w14:paraId="159DBC6C" w14:textId="77777777" w:rsidR="00C26920" w:rsidRPr="00BE74EA" w:rsidRDefault="00C26920" w:rsidP="00BE74EA"/>
    <w:p w14:paraId="5F52463C" w14:textId="77777777" w:rsidR="00A371F9" w:rsidRDefault="00BE74EA" w:rsidP="00331D8A">
      <w:pPr>
        <w:pStyle w:val="text4"/>
      </w:pPr>
      <w:r>
        <w:t>Are your results above consistent with your knowledge of</w:t>
      </w:r>
      <w:r w:rsidR="00676C37">
        <w:t xml:space="preserve"> forces and</w:t>
      </w:r>
      <w:r>
        <w:t xml:space="preserve"> Newton’s laws?  If </w:t>
      </w:r>
      <w:r w:rsidR="00CB49F7">
        <w:t xml:space="preserve">so, explain </w:t>
      </w:r>
      <w:r w:rsidR="002A1714">
        <w:t>why</w:t>
      </w:r>
      <w:r w:rsidR="00CB49F7">
        <w:t xml:space="preserve">.  If </w:t>
      </w:r>
      <w:r>
        <w:t xml:space="preserve">not, resolve the inconsistencies.  </w:t>
      </w:r>
    </w:p>
    <w:p w14:paraId="725D652E" w14:textId="77777777" w:rsidR="006732E6" w:rsidRDefault="006732E6" w:rsidP="006732E6"/>
    <w:p w14:paraId="03FF7972" w14:textId="77777777" w:rsidR="00B509BC" w:rsidRDefault="00B509BC">
      <w:pPr>
        <w:pStyle w:val="bullet2"/>
      </w:pPr>
    </w:p>
    <w:p w14:paraId="7AE2B4E5" w14:textId="77777777" w:rsidR="00B509BC" w:rsidRDefault="00B509BC">
      <w:pPr>
        <w:pStyle w:val="bullet2"/>
      </w:pPr>
    </w:p>
    <w:p w14:paraId="6642B504" w14:textId="77777777" w:rsidR="00B509BC" w:rsidRDefault="00B509BC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</w:t>
      </w:r>
      <w:r w:rsidR="000B2BFD">
        <w:t>results with an instructor</w:t>
      </w:r>
      <w:r>
        <w:t xml:space="preserve">.  </w:t>
      </w:r>
    </w:p>
    <w:p w14:paraId="28275629" w14:textId="77777777" w:rsidR="00B509BC" w:rsidRDefault="00B509BC" w:rsidP="002F333B">
      <w:pPr>
        <w:pStyle w:val="Heading2"/>
        <w:pageBreakBefore/>
        <w:ind w:left="360" w:hanging="360"/>
      </w:pPr>
      <w:r>
        <w:rPr>
          <w:noProof/>
        </w:rPr>
        <w:lastRenderedPageBreak/>
        <w:t>Differential equation of motion</w:t>
      </w:r>
    </w:p>
    <w:p w14:paraId="08213877" w14:textId="77777777" w:rsidR="00B509BC" w:rsidRDefault="00B509BC">
      <w:pPr>
        <w:pStyle w:val="text2"/>
      </w:pPr>
      <w:r>
        <w:t xml:space="preserve">Consider again the situation depicted in section I, in which a block of mass </w:t>
      </w:r>
      <w:r>
        <w:rPr>
          <w:i/>
        </w:rPr>
        <w:t>m</w:t>
      </w:r>
      <w:r>
        <w:t xml:space="preserve"> attached to </w:t>
      </w:r>
      <w:proofErr w:type="gramStart"/>
      <w:r>
        <w:t>an</w:t>
      </w:r>
      <w:proofErr w:type="gramEnd"/>
      <w:r>
        <w:t xml:space="preserve"> (ideal) spring of force constant </w:t>
      </w:r>
      <w:r>
        <w:rPr>
          <w:i/>
        </w:rPr>
        <w:t>k</w:t>
      </w:r>
      <w:r>
        <w:t xml:space="preserve"> undergoes simple harmonic motion on a level, frictionless surface.   </w:t>
      </w:r>
    </w:p>
    <w:p w14:paraId="7D7FF156" w14:textId="77777777" w:rsidR="00B509BC" w:rsidRDefault="00093076">
      <w:pPr>
        <w:pStyle w:val="Heading3"/>
        <w:spacing w:line="240" w:lineRule="atLeast"/>
      </w:pPr>
      <w:r>
        <w:t xml:space="preserve">Using Newton’s second law </w:t>
      </w:r>
      <w:r w:rsidR="00B509BC">
        <w:t>in one dimension</w:t>
      </w:r>
      <w:r w:rsidR="00B64382">
        <w:t>,</w:t>
      </w:r>
      <w:r w:rsidR="00496172" w:rsidRPr="00496172">
        <w:rPr>
          <w:position w:val="-10"/>
        </w:rPr>
        <w:object w:dxaOrig="840" w:dyaOrig="320" w14:anchorId="5AA3AD4E">
          <v:shape id="_x0000_i1033" type="#_x0000_t75" style="width:42.4pt;height:16pt" o:ole="">
            <v:imagedata r:id="rId12" o:title=""/>
          </v:shape>
          <o:OLEObject Type="Embed" ProgID="Equation.3" ShapeID="_x0000_i1033" DrawAspect="Content" ObjectID="_1294232869" r:id="rId13"/>
        </w:object>
      </w:r>
      <w:r w:rsidR="006A7E9B" w:rsidRPr="00B64382">
        <w:rPr>
          <w:i/>
        </w:rPr>
        <w:t>,</w:t>
      </w:r>
      <w:r w:rsidR="006A7E9B">
        <w:t xml:space="preserve"> </w:t>
      </w:r>
      <w:r w:rsidR="00B509BC">
        <w:t>write down the differential equation that governs the motion of the block.</w:t>
      </w:r>
    </w:p>
    <w:p w14:paraId="305A74B7" w14:textId="77777777" w:rsidR="00B509BC" w:rsidRDefault="00B509BC"/>
    <w:p w14:paraId="193C6FB8" w14:textId="77777777" w:rsidR="00496FF3" w:rsidRDefault="00496FF3"/>
    <w:p w14:paraId="3E969426" w14:textId="77777777" w:rsidR="00B509BC" w:rsidRDefault="00B509BC">
      <w:bookmarkStart w:id="0" w:name="_GoBack"/>
      <w:bookmarkEnd w:id="0"/>
    </w:p>
    <w:p w14:paraId="31BE5963" w14:textId="77777777" w:rsidR="00B509BC" w:rsidRDefault="00B509BC" w:rsidP="00C71F0F">
      <w:pPr>
        <w:pStyle w:val="text3"/>
      </w:pPr>
      <w:r>
        <w:t xml:space="preserve">The net force exerted on the block may be called a </w:t>
      </w:r>
      <w:r>
        <w:rPr>
          <w:i/>
        </w:rPr>
        <w:t>restoring force.</w:t>
      </w:r>
      <w:r>
        <w:t xml:space="preserve">  Justify this term</w:t>
      </w:r>
      <w:r w:rsidR="00161786">
        <w:t xml:space="preserve"> on the basis of your differential equation above</w:t>
      </w:r>
      <w:r w:rsidR="00496FF3">
        <w:t xml:space="preserve">. </w:t>
      </w:r>
    </w:p>
    <w:p w14:paraId="6E77EDCC" w14:textId="77777777" w:rsidR="00B509BC" w:rsidRDefault="00B509BC"/>
    <w:p w14:paraId="09EAAC37" w14:textId="77777777" w:rsidR="00C838EA" w:rsidRDefault="00C838EA"/>
    <w:p w14:paraId="0ADD6C43" w14:textId="77777777" w:rsidR="00B509BC" w:rsidRDefault="00B509BC"/>
    <w:p w14:paraId="6B8EF53E" w14:textId="77777777" w:rsidR="00B509BC" w:rsidRDefault="00B509BC"/>
    <w:p w14:paraId="6663407C" w14:textId="77777777" w:rsidR="00B509BC" w:rsidRDefault="00B509BC">
      <w:pPr>
        <w:pStyle w:val="Heading3"/>
      </w:pPr>
      <w:r>
        <w:t xml:space="preserve">Show </w:t>
      </w:r>
      <w:r w:rsidR="00C71F0F">
        <w:t xml:space="preserve">by direct substitution </w:t>
      </w:r>
      <w:r>
        <w:t>that the following functions are solutions to the differen</w:t>
      </w:r>
      <w:r w:rsidR="00C71F0F">
        <w:t xml:space="preserve">tial equation you wrote </w:t>
      </w:r>
      <w:r w:rsidR="00625922">
        <w:t>down in part A</w:t>
      </w:r>
      <w:r w:rsidR="0018069E">
        <w:t>.  As part of your answer,</w:t>
      </w:r>
      <w:r w:rsidR="00C71F0F">
        <w:t xml:space="preserve"> specify </w:t>
      </w:r>
      <w:r w:rsidR="00F96FA8">
        <w:t>the</w:t>
      </w:r>
      <w:r w:rsidR="00C71F0F">
        <w:t xml:space="preserve"> conditions (if any) </w:t>
      </w:r>
      <w:r w:rsidR="00F96FA8">
        <w:t xml:space="preserve">that </w:t>
      </w:r>
      <w:r w:rsidR="00C71F0F">
        <w:t xml:space="preserve">must be met by </w:t>
      </w:r>
      <w:r w:rsidR="0018069E">
        <w:t xml:space="preserve">the parameters </w:t>
      </w:r>
      <w:r w:rsidR="0018069E">
        <w:rPr>
          <w:i/>
        </w:rPr>
        <w:t>A,</w:t>
      </w:r>
      <w:r w:rsidR="0018069E">
        <w:t xml:space="preserve"> </w:t>
      </w:r>
      <w:r w:rsidR="0018069E">
        <w:rPr>
          <w:rFonts w:ascii="Symbol" w:hAnsi="Symbol"/>
          <w:i/>
        </w:rPr>
        <w:t></w:t>
      </w:r>
      <w:r w:rsidR="0018069E">
        <w:rPr>
          <w:i/>
        </w:rPr>
        <w:t>,</w:t>
      </w:r>
      <w:r w:rsidR="0018069E">
        <w:t xml:space="preserve"> and </w:t>
      </w:r>
      <w:r w:rsidR="0018069E">
        <w:rPr>
          <w:rFonts w:ascii="Symbol" w:hAnsi="Symbol"/>
          <w:i/>
        </w:rPr>
        <w:t></w:t>
      </w:r>
      <w:r w:rsidR="0018069E">
        <w:rPr>
          <w:i/>
          <w:vertAlign w:val="subscript"/>
        </w:rPr>
        <w:t>o</w:t>
      </w:r>
      <w:r w:rsidR="0018069E">
        <w:t xml:space="preserve"> in order for </w:t>
      </w:r>
      <w:r w:rsidR="00AD316C">
        <w:t>each function to be a valid solution</w:t>
      </w:r>
      <w:r w:rsidR="0018069E">
        <w:t>.</w:t>
      </w:r>
    </w:p>
    <w:p w14:paraId="08ADC3B8" w14:textId="77777777" w:rsidR="00B509BC" w:rsidRPr="00A77F5F" w:rsidRDefault="00B22FA9" w:rsidP="00A77F5F">
      <w:pPr>
        <w:pStyle w:val="bullet2"/>
        <w:tabs>
          <w:tab w:val="left" w:pos="5040"/>
          <w:tab w:val="left" w:pos="5220"/>
        </w:tabs>
      </w:pPr>
      <w:r>
        <w:sym w:font="Symbol" w:char="F0B7"/>
      </w:r>
      <w:r>
        <w:tab/>
      </w:r>
      <w:proofErr w:type="gramStart"/>
      <w:r w:rsidR="00B509BC" w:rsidRPr="00B22FA9">
        <w:rPr>
          <w:i/>
        </w:rPr>
        <w:t>x</w:t>
      </w:r>
      <w:proofErr w:type="gramEnd"/>
      <w:r w:rsidR="00B509BC" w:rsidRPr="00B22FA9">
        <w:rPr>
          <w:i/>
        </w:rPr>
        <w:t>(t)</w:t>
      </w:r>
      <w:r w:rsidR="00B509BC">
        <w:t xml:space="preserve"> = </w:t>
      </w:r>
      <w:r w:rsidR="00B509BC" w:rsidRPr="00B22FA9">
        <w:rPr>
          <w:i/>
        </w:rPr>
        <w:t xml:space="preserve">A </w:t>
      </w:r>
      <w:proofErr w:type="spellStart"/>
      <w:r w:rsidR="00B509BC" w:rsidRPr="00424D15">
        <w:t>cos</w:t>
      </w:r>
      <w:proofErr w:type="spellEnd"/>
      <w:r w:rsidR="00B509BC" w:rsidRPr="00B22FA9">
        <w:rPr>
          <w:i/>
        </w:rPr>
        <w:t>(</w:t>
      </w:r>
      <w:r w:rsidR="00B509BC" w:rsidRPr="00B22FA9">
        <w:rPr>
          <w:rFonts w:ascii="Symbol" w:hAnsi="Symbol"/>
          <w:i/>
        </w:rPr>
        <w:t></w:t>
      </w:r>
      <w:r w:rsidR="00B509BC" w:rsidRPr="00B22FA9">
        <w:rPr>
          <w:i/>
        </w:rPr>
        <w:t xml:space="preserve">t </w:t>
      </w:r>
      <w:r w:rsidR="00B509BC" w:rsidRPr="00B22FA9">
        <w:t>+</w:t>
      </w:r>
      <w:r w:rsidR="00B509BC" w:rsidRPr="00B22FA9">
        <w:rPr>
          <w:i/>
        </w:rPr>
        <w:t xml:space="preserve"> </w:t>
      </w:r>
      <w:r w:rsidR="00B509BC" w:rsidRPr="00B22FA9">
        <w:rPr>
          <w:rFonts w:ascii="Symbol" w:hAnsi="Symbol"/>
          <w:i/>
        </w:rPr>
        <w:t></w:t>
      </w:r>
      <w:r w:rsidR="00B509BC" w:rsidRPr="00B22FA9">
        <w:rPr>
          <w:i/>
          <w:vertAlign w:val="subscript"/>
        </w:rPr>
        <w:t>o</w:t>
      </w:r>
      <w:r w:rsidR="00B509BC" w:rsidRPr="00B22FA9">
        <w:rPr>
          <w:i/>
        </w:rPr>
        <w:t>)</w:t>
      </w:r>
      <w:r w:rsidR="00A77F5F">
        <w:tab/>
      </w:r>
      <w:r w:rsidR="00A77F5F">
        <w:sym w:font="Symbol" w:char="F0B7"/>
      </w:r>
      <w:r w:rsidR="00A77F5F">
        <w:tab/>
      </w:r>
      <w:r w:rsidR="00A77F5F" w:rsidRPr="00B22FA9">
        <w:rPr>
          <w:i/>
        </w:rPr>
        <w:t>x(t)</w:t>
      </w:r>
      <w:r w:rsidR="00A77F5F">
        <w:t xml:space="preserve"> = </w:t>
      </w:r>
      <w:r w:rsidR="00A77F5F" w:rsidRPr="00B22FA9">
        <w:rPr>
          <w:i/>
        </w:rPr>
        <w:t xml:space="preserve">A </w:t>
      </w:r>
      <w:r w:rsidR="00A77F5F" w:rsidRPr="00424D15">
        <w:t>sin</w:t>
      </w:r>
      <w:r w:rsidR="00A77F5F" w:rsidRPr="00B22FA9">
        <w:rPr>
          <w:i/>
        </w:rPr>
        <w:t>(</w:t>
      </w:r>
      <w:r w:rsidR="00A77F5F" w:rsidRPr="00B22FA9">
        <w:rPr>
          <w:rFonts w:ascii="Symbol" w:hAnsi="Symbol"/>
          <w:i/>
        </w:rPr>
        <w:t></w:t>
      </w:r>
      <w:r w:rsidR="00A77F5F" w:rsidRPr="00B22FA9">
        <w:rPr>
          <w:i/>
        </w:rPr>
        <w:t xml:space="preserve">t </w:t>
      </w:r>
      <w:r w:rsidR="00A77F5F" w:rsidRPr="00B22FA9">
        <w:t>+</w:t>
      </w:r>
      <w:r w:rsidR="00A77F5F" w:rsidRPr="00B22FA9">
        <w:rPr>
          <w:i/>
        </w:rPr>
        <w:t xml:space="preserve"> </w:t>
      </w:r>
      <w:r w:rsidR="00A77F5F" w:rsidRPr="00B22FA9">
        <w:rPr>
          <w:rFonts w:ascii="Symbol" w:hAnsi="Symbol"/>
          <w:i/>
        </w:rPr>
        <w:t></w:t>
      </w:r>
      <w:r w:rsidR="00A77F5F" w:rsidRPr="00B22FA9">
        <w:rPr>
          <w:i/>
          <w:vertAlign w:val="subscript"/>
        </w:rPr>
        <w:t>o</w:t>
      </w:r>
      <w:r w:rsidR="00A77F5F" w:rsidRPr="00B22FA9">
        <w:rPr>
          <w:i/>
        </w:rPr>
        <w:t>)</w:t>
      </w:r>
    </w:p>
    <w:p w14:paraId="0D3A2830" w14:textId="77777777" w:rsidR="00B509BC" w:rsidRDefault="00B509BC"/>
    <w:p w14:paraId="0B2471B6" w14:textId="77777777" w:rsidR="00B509BC" w:rsidRDefault="00B509BC"/>
    <w:p w14:paraId="102B1668" w14:textId="77777777" w:rsidR="00B509BC" w:rsidRDefault="00B509BC"/>
    <w:p w14:paraId="60074B9A" w14:textId="77777777" w:rsidR="00B509BC" w:rsidRDefault="00B509BC"/>
    <w:p w14:paraId="12EC3927" w14:textId="77777777" w:rsidR="002F333B" w:rsidRDefault="002F333B" w:rsidP="005452C7"/>
    <w:p w14:paraId="0B59375B" w14:textId="77777777" w:rsidR="002F333B" w:rsidRDefault="002F333B" w:rsidP="005452C7"/>
    <w:p w14:paraId="78AD5BA6" w14:textId="77777777" w:rsidR="005452C7" w:rsidRDefault="005452C7" w:rsidP="005452C7"/>
    <w:p w14:paraId="2DA1D4FC" w14:textId="77777777" w:rsidR="005452C7" w:rsidRDefault="005452C7" w:rsidP="005452C7"/>
    <w:p w14:paraId="34748DC1" w14:textId="77777777" w:rsidR="005452C7" w:rsidRDefault="005452C7" w:rsidP="005452C7"/>
    <w:p w14:paraId="766F0684" w14:textId="77777777" w:rsidR="005452C7" w:rsidRDefault="005452C7" w:rsidP="005452C7"/>
    <w:p w14:paraId="1C59FB41" w14:textId="77777777" w:rsidR="00227162" w:rsidRDefault="00424522" w:rsidP="00227162">
      <w:pPr>
        <w:pStyle w:val="Heading3"/>
      </w:pPr>
      <w:r>
        <w:t xml:space="preserve">Suppose that the experiment described in section I were repeated exactly as before, except with one change to the setup.  </w:t>
      </w:r>
      <w:r w:rsidR="00227162">
        <w:t xml:space="preserve">For each change described below, how (if at all) would that change affect the period of motion?  Be as specific as possible, and use your results </w:t>
      </w:r>
      <w:r w:rsidR="002C6712">
        <w:t>from</w:t>
      </w:r>
      <w:r w:rsidR="00227162">
        <w:t xml:space="preserve"> part</w:t>
      </w:r>
      <w:r w:rsidR="00B34C49">
        <w:t> </w:t>
      </w:r>
      <w:r w:rsidR="00227162">
        <w:t xml:space="preserve">B to justify </w:t>
      </w:r>
      <w:r w:rsidR="00FC6173">
        <w:t>your</w:t>
      </w:r>
      <w:r w:rsidR="00227162">
        <w:t xml:space="preserve"> answer</w:t>
      </w:r>
      <w:r w:rsidR="00FC6173">
        <w:t>s</w:t>
      </w:r>
      <w:r w:rsidR="00227162">
        <w:t xml:space="preserve">.  </w:t>
      </w:r>
    </w:p>
    <w:p w14:paraId="4308A57C" w14:textId="77777777" w:rsidR="001B7187" w:rsidRDefault="001B7187" w:rsidP="001B7187">
      <w:pPr>
        <w:pStyle w:val="Heading4"/>
      </w:pPr>
      <w:r>
        <w:t>The spring is replaced with a stiffer spring.</w:t>
      </w:r>
    </w:p>
    <w:p w14:paraId="3DC15AB7" w14:textId="77777777" w:rsidR="001B7187" w:rsidRDefault="001B7187" w:rsidP="001B7187"/>
    <w:p w14:paraId="3DC20210" w14:textId="77777777" w:rsidR="001B7187" w:rsidRDefault="001B7187" w:rsidP="001B7187"/>
    <w:p w14:paraId="56D5E2A6" w14:textId="77777777" w:rsidR="001B7187" w:rsidRPr="00227162" w:rsidRDefault="001B7187" w:rsidP="001B7187"/>
    <w:p w14:paraId="6664D50A" w14:textId="77777777" w:rsidR="001B7187" w:rsidRDefault="001B7187" w:rsidP="001B7187">
      <w:pPr>
        <w:pStyle w:val="Heading4"/>
      </w:pPr>
      <w:r>
        <w:t>The block is replaced with another block with four times the mass as the original one.</w:t>
      </w:r>
    </w:p>
    <w:p w14:paraId="454DDF90" w14:textId="77777777" w:rsidR="001B7187" w:rsidRDefault="001B7187" w:rsidP="001B7187"/>
    <w:p w14:paraId="5786659D" w14:textId="77777777" w:rsidR="001B7187" w:rsidRDefault="001B7187" w:rsidP="001B7187"/>
    <w:p w14:paraId="59F50AC1" w14:textId="77777777" w:rsidR="001B7187" w:rsidRPr="00227162" w:rsidRDefault="001B7187" w:rsidP="001B7187"/>
    <w:p w14:paraId="28AA7C56" w14:textId="77777777" w:rsidR="007137E3" w:rsidRDefault="00227162" w:rsidP="00227162">
      <w:pPr>
        <w:pStyle w:val="Heading4"/>
      </w:pPr>
      <w:r>
        <w:t xml:space="preserve">The </w:t>
      </w:r>
      <w:r w:rsidR="000B2BFD">
        <w:t xml:space="preserve">block is released </w:t>
      </w:r>
      <w:r w:rsidR="000B2BFD" w:rsidRPr="000B2BFD">
        <w:t>0.3 m</w:t>
      </w:r>
      <w:r w:rsidR="000B2BFD">
        <w:t xml:space="preserve"> (</w:t>
      </w:r>
      <w:r w:rsidR="002F01AA">
        <w:t>instead of</w:t>
      </w:r>
      <w:r w:rsidR="000B2BFD">
        <w:t xml:space="preserve"> 0.5 m) to the right of equilibrium</w:t>
      </w:r>
      <w:r>
        <w:t>.</w:t>
      </w:r>
    </w:p>
    <w:p w14:paraId="2F70AA23" w14:textId="77777777" w:rsidR="000016F4" w:rsidRDefault="000016F4" w:rsidP="000016F4"/>
    <w:p w14:paraId="103BD1B7" w14:textId="77777777" w:rsidR="00450A4D" w:rsidRDefault="00450A4D" w:rsidP="00450A4D"/>
    <w:p w14:paraId="61E91A84" w14:textId="77777777" w:rsidR="00450A4D" w:rsidRPr="00227162" w:rsidRDefault="00450A4D" w:rsidP="00450A4D"/>
    <w:p w14:paraId="46AB2D45" w14:textId="77777777" w:rsidR="000B2BFD" w:rsidRDefault="000B2BFD" w:rsidP="000B2BFD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p w14:paraId="2FF47873" w14:textId="77777777" w:rsidR="00581ED3" w:rsidRDefault="00CF6521" w:rsidP="00581ED3">
      <w:pPr>
        <w:pStyle w:val="Heading2"/>
        <w:pageBreakBefore/>
        <w:ind w:left="360" w:hanging="360"/>
      </w:pPr>
      <w:r>
        <w:rPr>
          <w:noProof/>
        </w:rPr>
        <w:lastRenderedPageBreak/>
        <w:t>Expressing position</w:t>
      </w:r>
      <w:r w:rsidR="00581ED3">
        <w:rPr>
          <w:noProof/>
        </w:rPr>
        <w:t xml:space="preserve"> as a function of time</w:t>
      </w:r>
      <w:r w:rsidR="00180D9B">
        <w:rPr>
          <w:noProof/>
        </w:rPr>
        <w:t xml:space="preserve"> </w:t>
      </w:r>
    </w:p>
    <w:p w14:paraId="50BD9916" w14:textId="77777777" w:rsidR="002461FB" w:rsidRDefault="002461FB" w:rsidP="002461FB">
      <w:pPr>
        <w:pStyle w:val="Heading3"/>
      </w:pPr>
      <w:r>
        <w:t xml:space="preserve">Consider again the motion of the block in section I, including the initial conditions of the motion.  Suppose that, in the strobe diagram shown in section I, an interval of </w:t>
      </w:r>
      <w:r>
        <w:rPr>
          <w:u w:val="single"/>
        </w:rPr>
        <w:t>0.10 s</w:t>
      </w:r>
      <w:r>
        <w:t xml:space="preserve"> elapsed between consecutive pictures.</w:t>
      </w:r>
    </w:p>
    <w:p w14:paraId="14A6BB82" w14:textId="77777777" w:rsidR="002461FB" w:rsidRDefault="002461FB" w:rsidP="002461FB">
      <w:pPr>
        <w:pStyle w:val="text3"/>
      </w:pPr>
      <w:r>
        <w:t xml:space="preserve">For each of the functions you examined in part B of section I (see below), evaluate </w:t>
      </w:r>
      <w:r w:rsidRPr="00B22FA9">
        <w:rPr>
          <w:u w:val="single"/>
        </w:rPr>
        <w:t>all</w:t>
      </w:r>
      <w:r>
        <w:t xml:space="preserve"> constant parameters </w:t>
      </w:r>
      <w:r>
        <w:rPr>
          <w:i/>
          <w:iCs/>
        </w:rPr>
        <w:t>(A,</w:t>
      </w:r>
      <w:r>
        <w:t xml:space="preserve"> </w:t>
      </w:r>
      <w:r>
        <w:rPr>
          <w:rFonts w:ascii="Symbol" w:hAnsi="Symbol"/>
          <w:i/>
        </w:rPr>
        <w:t></w:t>
      </w:r>
      <w:r>
        <w:rPr>
          <w:i/>
          <w:iCs/>
        </w:rPr>
        <w:t>,</w:t>
      </w:r>
      <w:r>
        <w:t xml:space="preserve"> and </w:t>
      </w:r>
      <w:r>
        <w:rPr>
          <w:rFonts w:ascii="Symbol" w:hAnsi="Symbol"/>
          <w:i/>
        </w:rPr>
        <w:t></w:t>
      </w:r>
      <w:r>
        <w:rPr>
          <w:i/>
          <w:vertAlign w:val="subscript"/>
        </w:rPr>
        <w:t>o</w:t>
      </w:r>
      <w:r>
        <w:rPr>
          <w:i/>
          <w:iCs/>
        </w:rPr>
        <w:t>)</w:t>
      </w:r>
      <w:r>
        <w:t xml:space="preserve"> so as to completely describe the position of the block as a function of time.   </w:t>
      </w:r>
    </w:p>
    <w:p w14:paraId="5B742DE3" w14:textId="77777777" w:rsidR="00424D15" w:rsidRDefault="00424D15" w:rsidP="00424D15">
      <w:pPr>
        <w:pStyle w:val="bullet2"/>
      </w:pPr>
      <w:r>
        <w:sym w:font="Symbol" w:char="F0B7"/>
      </w:r>
      <w:r>
        <w:tab/>
      </w:r>
      <w:proofErr w:type="gramStart"/>
      <w:r w:rsidRPr="00B22FA9">
        <w:rPr>
          <w:i/>
        </w:rPr>
        <w:t>x</w:t>
      </w:r>
      <w:proofErr w:type="gramEnd"/>
      <w:r w:rsidRPr="00B22FA9">
        <w:rPr>
          <w:i/>
        </w:rPr>
        <w:t>(t)</w:t>
      </w:r>
      <w:r>
        <w:t xml:space="preserve"> = </w:t>
      </w:r>
      <w:r w:rsidRPr="00B22FA9">
        <w:rPr>
          <w:i/>
        </w:rPr>
        <w:t xml:space="preserve">A </w:t>
      </w:r>
      <w:proofErr w:type="spellStart"/>
      <w:r w:rsidRPr="00424D15">
        <w:t>cos</w:t>
      </w:r>
      <w:proofErr w:type="spellEnd"/>
      <w:r w:rsidRPr="00B22FA9">
        <w:rPr>
          <w:i/>
        </w:rPr>
        <w:t>(</w:t>
      </w:r>
      <w:r w:rsidRPr="00B22FA9">
        <w:rPr>
          <w:rFonts w:ascii="Symbol" w:hAnsi="Symbol"/>
          <w:i/>
        </w:rPr>
        <w:t></w:t>
      </w:r>
      <w:r w:rsidRPr="00B22FA9">
        <w:rPr>
          <w:i/>
        </w:rPr>
        <w:t xml:space="preserve">t </w:t>
      </w:r>
      <w:r w:rsidRPr="00B22FA9">
        <w:t>+</w:t>
      </w:r>
      <w:r w:rsidRPr="00B22FA9">
        <w:rPr>
          <w:i/>
        </w:rPr>
        <w:t xml:space="preserve"> </w:t>
      </w:r>
      <w:r w:rsidRPr="00B22FA9">
        <w:rPr>
          <w:rFonts w:ascii="Symbol" w:hAnsi="Symbol"/>
          <w:i/>
        </w:rPr>
        <w:t></w:t>
      </w:r>
      <w:r w:rsidRPr="00B22FA9">
        <w:rPr>
          <w:i/>
          <w:vertAlign w:val="subscript"/>
        </w:rPr>
        <w:t>o</w:t>
      </w:r>
      <w:r w:rsidRPr="00B22FA9">
        <w:rPr>
          <w:i/>
        </w:rPr>
        <w:t>)</w:t>
      </w:r>
    </w:p>
    <w:p w14:paraId="13113822" w14:textId="77777777" w:rsidR="00424D15" w:rsidRDefault="00424D15" w:rsidP="00424D15"/>
    <w:p w14:paraId="16A31B97" w14:textId="77777777" w:rsidR="00424D15" w:rsidRDefault="00424D15" w:rsidP="00424D15"/>
    <w:p w14:paraId="0A661BEB" w14:textId="77777777" w:rsidR="00424D15" w:rsidRDefault="00424D15" w:rsidP="00424D15"/>
    <w:p w14:paraId="0A49B25C" w14:textId="77777777" w:rsidR="001672A5" w:rsidRDefault="001672A5" w:rsidP="00424D15"/>
    <w:p w14:paraId="484C1870" w14:textId="77777777" w:rsidR="001672A5" w:rsidRDefault="001672A5" w:rsidP="00424D15"/>
    <w:p w14:paraId="2A525030" w14:textId="77777777" w:rsidR="00424D15" w:rsidRDefault="00424D15" w:rsidP="00424D15"/>
    <w:p w14:paraId="32DB1090" w14:textId="77777777" w:rsidR="00424D15" w:rsidRDefault="00424D15" w:rsidP="00424D15"/>
    <w:p w14:paraId="191736F6" w14:textId="77777777" w:rsidR="00424D15" w:rsidRDefault="00424D15" w:rsidP="00424D15">
      <w:pPr>
        <w:pStyle w:val="bullet2"/>
      </w:pPr>
      <w:r>
        <w:sym w:font="Symbol" w:char="F0B7"/>
      </w:r>
      <w:r>
        <w:tab/>
      </w:r>
      <w:proofErr w:type="gramStart"/>
      <w:r w:rsidRPr="00B22FA9">
        <w:rPr>
          <w:i/>
        </w:rPr>
        <w:t>x</w:t>
      </w:r>
      <w:proofErr w:type="gramEnd"/>
      <w:r w:rsidRPr="00B22FA9">
        <w:rPr>
          <w:i/>
        </w:rPr>
        <w:t>(t)</w:t>
      </w:r>
      <w:r>
        <w:t xml:space="preserve"> = </w:t>
      </w:r>
      <w:r w:rsidRPr="00B22FA9">
        <w:rPr>
          <w:i/>
        </w:rPr>
        <w:t xml:space="preserve">A </w:t>
      </w:r>
      <w:r w:rsidRPr="00424D15">
        <w:t>sin</w:t>
      </w:r>
      <w:r w:rsidRPr="00B22FA9">
        <w:rPr>
          <w:i/>
        </w:rPr>
        <w:t>(</w:t>
      </w:r>
      <w:r w:rsidRPr="00B22FA9">
        <w:rPr>
          <w:rFonts w:ascii="Symbol" w:hAnsi="Symbol"/>
          <w:i/>
        </w:rPr>
        <w:t></w:t>
      </w:r>
      <w:r w:rsidRPr="00B22FA9">
        <w:rPr>
          <w:i/>
        </w:rPr>
        <w:t xml:space="preserve">t </w:t>
      </w:r>
      <w:r w:rsidRPr="00B22FA9">
        <w:t>+</w:t>
      </w:r>
      <w:r w:rsidRPr="00B22FA9">
        <w:rPr>
          <w:i/>
        </w:rPr>
        <w:t xml:space="preserve"> </w:t>
      </w:r>
      <w:r w:rsidRPr="00B22FA9">
        <w:rPr>
          <w:rFonts w:ascii="Symbol" w:hAnsi="Symbol"/>
          <w:i/>
        </w:rPr>
        <w:t></w:t>
      </w:r>
      <w:r w:rsidRPr="00B22FA9">
        <w:rPr>
          <w:i/>
          <w:vertAlign w:val="subscript"/>
        </w:rPr>
        <w:t>o</w:t>
      </w:r>
      <w:r w:rsidRPr="00B22FA9">
        <w:rPr>
          <w:i/>
        </w:rPr>
        <w:t>)</w:t>
      </w:r>
    </w:p>
    <w:p w14:paraId="2AA43C42" w14:textId="77777777" w:rsidR="00B509BC" w:rsidRDefault="00B509BC"/>
    <w:p w14:paraId="79A86EFD" w14:textId="77777777" w:rsidR="001672A5" w:rsidRDefault="001672A5"/>
    <w:p w14:paraId="4DB6D6E5" w14:textId="77777777" w:rsidR="001672A5" w:rsidRDefault="001672A5"/>
    <w:p w14:paraId="7A5EFA1C" w14:textId="77777777" w:rsidR="00BF3F26" w:rsidRDefault="00BF3F26"/>
    <w:p w14:paraId="28AE0C18" w14:textId="77777777" w:rsidR="00BF3F26" w:rsidRDefault="00BF3F26"/>
    <w:p w14:paraId="3812BB60" w14:textId="77777777" w:rsidR="001672A5" w:rsidRDefault="001672A5"/>
    <w:p w14:paraId="41AB36BB" w14:textId="77777777" w:rsidR="001672A5" w:rsidRDefault="001672A5"/>
    <w:p w14:paraId="605F6A24" w14:textId="77777777" w:rsidR="001672A5" w:rsidRDefault="001672A5"/>
    <w:p w14:paraId="4777C87C" w14:textId="77777777" w:rsidR="00E062C5" w:rsidRPr="003115BE" w:rsidRDefault="00E062C5" w:rsidP="00E062C5">
      <w:pPr>
        <w:pStyle w:val="Heading3"/>
      </w:pPr>
      <w:r w:rsidRPr="003115BE">
        <w:t xml:space="preserve">Check your answers in part </w:t>
      </w:r>
      <w:proofErr w:type="gramStart"/>
      <w:r w:rsidRPr="003115BE">
        <w:t>A</w:t>
      </w:r>
      <w:proofErr w:type="gramEnd"/>
      <w:r w:rsidRPr="003115BE">
        <w:t xml:space="preserve"> above by examining the dialogue below.  </w:t>
      </w:r>
    </w:p>
    <w:p w14:paraId="59531BFB" w14:textId="77777777" w:rsidR="001672A5" w:rsidRPr="003115BE" w:rsidRDefault="00E062C5" w:rsidP="00C32169">
      <w:pPr>
        <w:pStyle w:val="studentdialog"/>
        <w:tabs>
          <w:tab w:val="clear" w:pos="1440"/>
        </w:tabs>
        <w:ind w:left="1080" w:hanging="720"/>
        <w:rPr>
          <w:sz w:val="20"/>
          <w:szCs w:val="20"/>
        </w:rPr>
      </w:pPr>
      <w:r w:rsidRPr="003115BE">
        <w:rPr>
          <w:rFonts w:ascii="Times New Roman" w:hAnsi="Times New Roman"/>
        </w:rPr>
        <w:t>Chris:</w:t>
      </w:r>
      <w:r w:rsidRPr="003115BE">
        <w:rPr>
          <w:rFonts w:ascii="Times New Roman" w:hAnsi="Times New Roman"/>
        </w:rPr>
        <w:tab/>
      </w:r>
      <w:r w:rsidR="001672A5" w:rsidRPr="003115BE">
        <w:rPr>
          <w:sz w:val="20"/>
          <w:szCs w:val="20"/>
        </w:rPr>
        <w:t>“</w:t>
      </w:r>
      <w:r w:rsidR="008C2C38">
        <w:rPr>
          <w:sz w:val="20"/>
          <w:szCs w:val="20"/>
        </w:rPr>
        <w:t>The cosine function</w:t>
      </w:r>
      <w:r w:rsidR="001672A5" w:rsidRPr="003115BE">
        <w:rPr>
          <w:sz w:val="20"/>
          <w:szCs w:val="20"/>
        </w:rPr>
        <w:t xml:space="preserve"> is the same as </w:t>
      </w:r>
      <w:r w:rsidR="008C2C38">
        <w:rPr>
          <w:sz w:val="20"/>
          <w:szCs w:val="20"/>
        </w:rPr>
        <w:t xml:space="preserve">a sine </w:t>
      </w:r>
      <w:r w:rsidR="002D7F26">
        <w:rPr>
          <w:sz w:val="20"/>
          <w:szCs w:val="20"/>
        </w:rPr>
        <w:t>curve</w:t>
      </w:r>
      <w:r w:rsidR="001672A5" w:rsidRPr="003115BE">
        <w:rPr>
          <w:sz w:val="20"/>
          <w:szCs w:val="20"/>
        </w:rPr>
        <w:t xml:space="preserve"> that </w:t>
      </w:r>
      <w:r w:rsidR="000119EC">
        <w:rPr>
          <w:sz w:val="20"/>
          <w:szCs w:val="20"/>
        </w:rPr>
        <w:t>has been</w:t>
      </w:r>
      <w:r w:rsidR="001672A5" w:rsidRPr="003115BE">
        <w:rPr>
          <w:sz w:val="20"/>
          <w:szCs w:val="20"/>
        </w:rPr>
        <w:t xml:space="preserve"> shifted </w:t>
      </w:r>
      <w:r w:rsidR="009B2001">
        <w:rPr>
          <w:sz w:val="20"/>
          <w:szCs w:val="20"/>
        </w:rPr>
        <w:t xml:space="preserve">along the time axis </w:t>
      </w:r>
      <w:r w:rsidR="001672A5" w:rsidRPr="003115BE">
        <w:rPr>
          <w:sz w:val="20"/>
          <w:szCs w:val="20"/>
        </w:rPr>
        <w:t xml:space="preserve">to the </w:t>
      </w:r>
      <w:r w:rsidR="006D0E23" w:rsidRPr="003115BE">
        <w:rPr>
          <w:sz w:val="20"/>
          <w:szCs w:val="20"/>
        </w:rPr>
        <w:t>left</w:t>
      </w:r>
      <w:r w:rsidR="001672A5" w:rsidRPr="003115BE">
        <w:rPr>
          <w:sz w:val="20"/>
          <w:szCs w:val="20"/>
        </w:rPr>
        <w:t xml:space="preserve"> by </w:t>
      </w:r>
      <w:r w:rsidR="001672A5" w:rsidRPr="003115BE">
        <w:rPr>
          <w:rFonts w:ascii="Symbol" w:hAnsi="Symbol"/>
          <w:i/>
          <w:sz w:val="20"/>
          <w:szCs w:val="20"/>
        </w:rPr>
        <w:t></w:t>
      </w:r>
      <w:r w:rsidR="00FB72E1">
        <w:rPr>
          <w:sz w:val="20"/>
          <w:szCs w:val="20"/>
        </w:rPr>
        <w:t>/2 rad</w:t>
      </w:r>
      <w:r w:rsidR="002D7F26">
        <w:rPr>
          <w:sz w:val="20"/>
          <w:szCs w:val="20"/>
        </w:rPr>
        <w:t>ians</w:t>
      </w:r>
      <w:r w:rsidR="001672A5" w:rsidRPr="003115BE">
        <w:rPr>
          <w:sz w:val="20"/>
          <w:szCs w:val="20"/>
        </w:rPr>
        <w:t>.”</w:t>
      </w:r>
    </w:p>
    <w:p w14:paraId="64654B57" w14:textId="77777777" w:rsidR="00E062C5" w:rsidRPr="003115BE" w:rsidRDefault="00E062C5" w:rsidP="00E062C5">
      <w:pPr>
        <w:pStyle w:val="studentdialog"/>
        <w:tabs>
          <w:tab w:val="clear" w:pos="1440"/>
        </w:tabs>
        <w:ind w:left="1260" w:hanging="900"/>
        <w:rPr>
          <w:sz w:val="20"/>
          <w:szCs w:val="20"/>
        </w:rPr>
      </w:pPr>
    </w:p>
    <w:p w14:paraId="1D083CAC" w14:textId="77777777" w:rsidR="00E062C5" w:rsidRPr="003115BE" w:rsidRDefault="00E062C5" w:rsidP="00C32169">
      <w:pPr>
        <w:pStyle w:val="studentdialog"/>
        <w:tabs>
          <w:tab w:val="clear" w:pos="1440"/>
        </w:tabs>
        <w:ind w:left="1080" w:hanging="720"/>
        <w:rPr>
          <w:sz w:val="20"/>
          <w:szCs w:val="20"/>
        </w:rPr>
      </w:pPr>
      <w:r w:rsidRPr="003115BE">
        <w:rPr>
          <w:rFonts w:ascii="Times New Roman" w:hAnsi="Times New Roman"/>
        </w:rPr>
        <w:t>Pat:</w:t>
      </w:r>
      <w:r w:rsidR="000E5E73">
        <w:rPr>
          <w:sz w:val="20"/>
          <w:szCs w:val="20"/>
        </w:rPr>
        <w:tab/>
        <w:t>"That's right</w:t>
      </w:r>
      <w:r w:rsidRPr="003115BE">
        <w:rPr>
          <w:sz w:val="20"/>
          <w:szCs w:val="20"/>
        </w:rPr>
        <w:t xml:space="preserve">.  That means that </w:t>
      </w:r>
      <w:r w:rsidR="008C2C38">
        <w:rPr>
          <w:sz w:val="20"/>
          <w:szCs w:val="20"/>
        </w:rPr>
        <w:t xml:space="preserve">the function </w:t>
      </w:r>
      <w:proofErr w:type="spellStart"/>
      <w:r w:rsidRPr="003115BE">
        <w:rPr>
          <w:sz w:val="20"/>
          <w:szCs w:val="20"/>
        </w:rPr>
        <w:t>cos</w:t>
      </w:r>
      <w:proofErr w:type="spellEnd"/>
      <w:r w:rsidR="001C447C" w:rsidRPr="003115BE">
        <w:rPr>
          <w:sz w:val="20"/>
          <w:szCs w:val="20"/>
        </w:rPr>
        <w:t xml:space="preserve"> </w:t>
      </w:r>
      <w:r w:rsidRPr="003115BE">
        <w:rPr>
          <w:rFonts w:ascii="Symbol" w:hAnsi="Symbol"/>
          <w:i/>
          <w:sz w:val="20"/>
          <w:szCs w:val="20"/>
        </w:rPr>
        <w:t></w:t>
      </w:r>
      <w:r w:rsidRPr="003115BE">
        <w:rPr>
          <w:i/>
          <w:sz w:val="20"/>
          <w:szCs w:val="20"/>
        </w:rPr>
        <w:t>t</w:t>
      </w:r>
      <w:r w:rsidRPr="003115BE">
        <w:rPr>
          <w:sz w:val="20"/>
          <w:szCs w:val="20"/>
        </w:rPr>
        <w:t xml:space="preserve"> is identical to </w:t>
      </w:r>
      <w:proofErr w:type="gramStart"/>
      <w:r w:rsidRPr="003115BE">
        <w:rPr>
          <w:sz w:val="20"/>
          <w:szCs w:val="20"/>
        </w:rPr>
        <w:t>sin(</w:t>
      </w:r>
      <w:proofErr w:type="gramEnd"/>
      <w:r w:rsidR="001C447C" w:rsidRPr="003115BE">
        <w:rPr>
          <w:rFonts w:ascii="Symbol" w:hAnsi="Symbol"/>
          <w:i/>
          <w:sz w:val="20"/>
          <w:szCs w:val="20"/>
        </w:rPr>
        <w:t></w:t>
      </w:r>
      <w:r w:rsidR="001C447C" w:rsidRPr="003115BE">
        <w:rPr>
          <w:i/>
          <w:sz w:val="20"/>
          <w:szCs w:val="20"/>
        </w:rPr>
        <w:t>t</w:t>
      </w:r>
      <w:r w:rsidRPr="003115BE">
        <w:rPr>
          <w:sz w:val="20"/>
          <w:szCs w:val="20"/>
        </w:rPr>
        <w:t xml:space="preserve"> - 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>/2), because the</w:t>
      </w:r>
      <w:r w:rsidR="00250FD6">
        <w:rPr>
          <w:sz w:val="20"/>
          <w:szCs w:val="20"/>
        </w:rPr>
        <w:t xml:space="preserve"> phase shift of</w:t>
      </w:r>
      <w:r w:rsidRPr="003115BE">
        <w:rPr>
          <w:sz w:val="20"/>
          <w:szCs w:val="20"/>
        </w:rPr>
        <w:t xml:space="preserve"> -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 xml:space="preserve">/2 </w:t>
      </w:r>
      <w:r w:rsidR="00250FD6">
        <w:rPr>
          <w:sz w:val="20"/>
          <w:szCs w:val="20"/>
        </w:rPr>
        <w:t>shifts</w:t>
      </w:r>
      <w:r w:rsidRPr="003115BE">
        <w:rPr>
          <w:sz w:val="20"/>
          <w:szCs w:val="20"/>
        </w:rPr>
        <w:t xml:space="preserve"> the sine curve to the </w:t>
      </w:r>
      <w:r w:rsidR="007F594C">
        <w:rPr>
          <w:sz w:val="20"/>
          <w:szCs w:val="20"/>
        </w:rPr>
        <w:t>left</w:t>
      </w:r>
      <w:r w:rsidRPr="003115BE">
        <w:rPr>
          <w:sz w:val="20"/>
          <w:szCs w:val="20"/>
        </w:rPr>
        <w:t xml:space="preserve"> by </w:t>
      </w:r>
      <w:r w:rsidR="00F31B3D" w:rsidRPr="003115BE">
        <w:rPr>
          <w:rFonts w:ascii="Symbol" w:hAnsi="Symbol"/>
          <w:i/>
          <w:sz w:val="20"/>
          <w:szCs w:val="20"/>
        </w:rPr>
        <w:t></w:t>
      </w:r>
      <w:r w:rsidRPr="003115BE">
        <w:rPr>
          <w:sz w:val="20"/>
          <w:szCs w:val="20"/>
        </w:rPr>
        <w:t>/2."</w:t>
      </w:r>
    </w:p>
    <w:p w14:paraId="600C53D2" w14:textId="77777777" w:rsidR="003848A9" w:rsidRPr="003115BE" w:rsidRDefault="003848A9" w:rsidP="00E062C5">
      <w:pPr>
        <w:pStyle w:val="studentdialog"/>
        <w:tabs>
          <w:tab w:val="clear" w:pos="1440"/>
        </w:tabs>
        <w:ind w:left="1260" w:hanging="900"/>
        <w:rPr>
          <w:sz w:val="20"/>
          <w:szCs w:val="20"/>
        </w:rPr>
      </w:pPr>
    </w:p>
    <w:p w14:paraId="53F8881D" w14:textId="77777777" w:rsidR="003848A9" w:rsidRDefault="003848A9" w:rsidP="003848A9">
      <w:pPr>
        <w:pStyle w:val="text3"/>
      </w:pPr>
      <w:r w:rsidRPr="003115BE">
        <w:t xml:space="preserve">Chris’ statement is </w:t>
      </w:r>
      <w:r w:rsidRPr="009B2001">
        <w:rPr>
          <w:i/>
        </w:rPr>
        <w:t>correct</w:t>
      </w:r>
      <w:r w:rsidR="00BF3F26" w:rsidRPr="009B2001">
        <w:rPr>
          <w:i/>
        </w:rPr>
        <w:t>,</w:t>
      </w:r>
      <w:r w:rsidR="00BF3F26">
        <w:t xml:space="preserve"> however Pat’s response is </w:t>
      </w:r>
      <w:r w:rsidR="00BF3F26" w:rsidRPr="009B2001">
        <w:rPr>
          <w:i/>
        </w:rPr>
        <w:t>incorrect.</w:t>
      </w:r>
      <w:r w:rsidR="00BF3F26">
        <w:t xml:space="preserve">  Identify the error in </w:t>
      </w:r>
      <w:r w:rsidR="00392796">
        <w:t xml:space="preserve">Pat’s </w:t>
      </w:r>
      <w:r w:rsidR="00BF3F26">
        <w:t xml:space="preserve">reasoning and describe </w:t>
      </w:r>
      <w:r w:rsidRPr="003115BE">
        <w:t xml:space="preserve">how you would modify Pat’s statement so that it </w:t>
      </w:r>
      <w:r w:rsidR="00FB244A">
        <w:t>would be</w:t>
      </w:r>
      <w:r w:rsidRPr="003115BE">
        <w:t xml:space="preserve"> correct.</w:t>
      </w:r>
    </w:p>
    <w:p w14:paraId="008A9ECD" w14:textId="77777777" w:rsidR="00BF3F26" w:rsidRDefault="00BF3F26" w:rsidP="003848A9">
      <w:pPr>
        <w:pStyle w:val="text3"/>
      </w:pPr>
    </w:p>
    <w:p w14:paraId="60FABEEA" w14:textId="77777777" w:rsidR="00BF3F26" w:rsidRDefault="00BF3F26" w:rsidP="003848A9">
      <w:pPr>
        <w:pStyle w:val="text3"/>
      </w:pPr>
    </w:p>
    <w:p w14:paraId="0E7B09CD" w14:textId="77777777" w:rsidR="00BF3F26" w:rsidRDefault="00BF3F26" w:rsidP="003848A9">
      <w:pPr>
        <w:pStyle w:val="text3"/>
      </w:pPr>
    </w:p>
    <w:p w14:paraId="2133C6E8" w14:textId="77777777" w:rsidR="00BF3F26" w:rsidRDefault="00BF3F26" w:rsidP="003848A9">
      <w:pPr>
        <w:pStyle w:val="text3"/>
      </w:pPr>
    </w:p>
    <w:p w14:paraId="5A62660E" w14:textId="77777777" w:rsidR="00BF3F26" w:rsidRDefault="00BF3F26" w:rsidP="00BF3F26">
      <w:pPr>
        <w:pStyle w:val="Heading3"/>
      </w:pPr>
      <w:r>
        <w:t xml:space="preserve">Are your answers in parts A and B consistent </w:t>
      </w:r>
      <w:r w:rsidR="00223CC5">
        <w:t>with each other?  If not, resolve the inconsistencies.</w:t>
      </w:r>
    </w:p>
    <w:p w14:paraId="0BF214A2" w14:textId="77777777" w:rsidR="008B54A2" w:rsidRPr="008B54A2" w:rsidRDefault="008B54A2" w:rsidP="008B54A2"/>
    <w:p w14:paraId="610E53C1" w14:textId="77777777" w:rsidR="00B509BC" w:rsidRDefault="00B509BC">
      <w:pPr>
        <w:pStyle w:val="text2"/>
      </w:pPr>
      <w:r>
        <w:t xml:space="preserve"> </w:t>
      </w:r>
    </w:p>
    <w:sectPr w:rsidR="00B509BC" w:rsidSect="00496172">
      <w:headerReference w:type="even" r:id="rId14"/>
      <w:headerReference w:type="default" r:id="rId15"/>
      <w:footerReference w:type="even" r:id="rId16"/>
      <w:footerReference w:type="default" r:id="rId17"/>
      <w:type w:val="oddPage"/>
      <w:pgSz w:w="12240" w:h="15840"/>
      <w:pgMar w:top="1440" w:right="1080" w:bottom="1152" w:left="1080" w:header="720" w:footer="1008" w:gutter="72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3F9D456" w14:textId="77777777" w:rsidR="006C2703" w:rsidRDefault="006C2703">
      <w:r>
        <w:separator/>
      </w:r>
    </w:p>
  </w:endnote>
  <w:endnote w:type="continuationSeparator" w:id="0">
    <w:p w14:paraId="54F1B3F8" w14:textId="77777777" w:rsidR="006C2703" w:rsidRDefault="006C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35DE8" w14:textId="77777777" w:rsidR="00B509BC" w:rsidRDefault="006D68A0">
    <w:pPr>
      <w:pStyle w:val="Footer"/>
      <w:tabs>
        <w:tab w:val="clear" w:pos="8640"/>
        <w:tab w:val="right" w:pos="9360"/>
      </w:tabs>
    </w:pPr>
    <w:r>
      <w:t>©</w:t>
    </w:r>
    <w:r w:rsidR="00496172">
      <w:t>2013</w:t>
    </w:r>
    <w:r w:rsidR="00B509BC">
      <w:t xml:space="preserve"> Physics Department, Grand Valley State University, Allendale, MI.</w:t>
    </w:r>
    <w:r w:rsidR="00B509BC">
      <w:tab/>
    </w:r>
    <w:r w:rsidR="00B509BC">
      <w:rPr>
        <w:rStyle w:val="PageNumber"/>
      </w:rPr>
      <w:fldChar w:fldCharType="begin"/>
    </w:r>
    <w:r w:rsidR="00B509BC">
      <w:rPr>
        <w:rStyle w:val="PageNumber"/>
      </w:rPr>
      <w:instrText xml:space="preserve"> PAGE </w:instrText>
    </w:r>
    <w:r w:rsidR="00B509BC">
      <w:rPr>
        <w:rStyle w:val="PageNumber"/>
      </w:rPr>
      <w:fldChar w:fldCharType="separate"/>
    </w:r>
    <w:r w:rsidR="00496172">
      <w:rPr>
        <w:rStyle w:val="PageNumber"/>
        <w:noProof/>
      </w:rPr>
      <w:t>2</w:t>
    </w:r>
    <w:r w:rsidR="00B509BC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4C2C8" w14:textId="77777777" w:rsidR="00B509BC" w:rsidRDefault="006D68A0">
    <w:pPr>
      <w:pStyle w:val="Footer"/>
      <w:tabs>
        <w:tab w:val="clear" w:pos="8640"/>
        <w:tab w:val="right" w:pos="9360"/>
      </w:tabs>
    </w:pPr>
    <w:r>
      <w:t>©</w:t>
    </w:r>
    <w:r w:rsidR="00496172">
      <w:t>2013</w:t>
    </w:r>
    <w:r w:rsidR="00B509BC">
      <w:t xml:space="preserve"> Physics Department, Grand Valley State University, Allendale, MI.</w:t>
    </w:r>
    <w:r w:rsidR="00B509BC">
      <w:tab/>
    </w:r>
    <w:r w:rsidR="00B509BC">
      <w:rPr>
        <w:rStyle w:val="PageNumber"/>
      </w:rPr>
      <w:fldChar w:fldCharType="begin"/>
    </w:r>
    <w:r w:rsidR="00B509BC">
      <w:rPr>
        <w:rStyle w:val="PageNumber"/>
      </w:rPr>
      <w:instrText xml:space="preserve"> PAGE </w:instrText>
    </w:r>
    <w:r w:rsidR="00B509BC">
      <w:rPr>
        <w:rStyle w:val="PageNumber"/>
      </w:rPr>
      <w:fldChar w:fldCharType="separate"/>
    </w:r>
    <w:r w:rsidR="00496172">
      <w:rPr>
        <w:rStyle w:val="PageNumber"/>
        <w:noProof/>
      </w:rPr>
      <w:t>3</w:t>
    </w:r>
    <w:r w:rsidR="00B509B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43C78AE" w14:textId="77777777" w:rsidR="006C2703" w:rsidRDefault="006C2703">
      <w:r>
        <w:separator/>
      </w:r>
    </w:p>
  </w:footnote>
  <w:footnote w:type="continuationSeparator" w:id="0">
    <w:p w14:paraId="0EFA5AD4" w14:textId="77777777" w:rsidR="006C2703" w:rsidRDefault="006C27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DBBB4" w14:textId="77777777" w:rsidR="00B509BC" w:rsidRDefault="00B509BC">
    <w:pPr>
      <w:pStyle w:val="Header"/>
      <w:rPr>
        <w:i/>
      </w:rPr>
    </w:pPr>
    <w:r>
      <w:rPr>
        <w:i/>
      </w:rPr>
      <w:t>Simple harmonic motion</w:t>
    </w:r>
    <w:r>
      <w:rPr>
        <w:i/>
      </w:rP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780F" w14:textId="77777777" w:rsidR="00B509BC" w:rsidRDefault="00B509BC">
    <w:pPr>
      <w:pStyle w:val="Header"/>
      <w:rPr>
        <w:i/>
      </w:rPr>
    </w:pPr>
    <w:r>
      <w:rPr>
        <w:i/>
      </w:rPr>
      <w:t>Simple harmonic motion</w:t>
    </w:r>
    <w:r>
      <w:rPr>
        <w:i/>
      </w:rP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F8"/>
    <w:rsid w:val="000016F4"/>
    <w:rsid w:val="000119EC"/>
    <w:rsid w:val="000270E4"/>
    <w:rsid w:val="0006648A"/>
    <w:rsid w:val="00093076"/>
    <w:rsid w:val="000B2BFD"/>
    <w:rsid w:val="000E26A1"/>
    <w:rsid w:val="000E5E73"/>
    <w:rsid w:val="0012058D"/>
    <w:rsid w:val="00161786"/>
    <w:rsid w:val="00166258"/>
    <w:rsid w:val="001672A5"/>
    <w:rsid w:val="0018069E"/>
    <w:rsid w:val="00180D9B"/>
    <w:rsid w:val="001B7187"/>
    <w:rsid w:val="001C447C"/>
    <w:rsid w:val="001E7F74"/>
    <w:rsid w:val="0020003B"/>
    <w:rsid w:val="002027B8"/>
    <w:rsid w:val="00223CC5"/>
    <w:rsid w:val="00225583"/>
    <w:rsid w:val="00227162"/>
    <w:rsid w:val="002461FB"/>
    <w:rsid w:val="00250FD6"/>
    <w:rsid w:val="00264557"/>
    <w:rsid w:val="00265F5C"/>
    <w:rsid w:val="00287FC7"/>
    <w:rsid w:val="002A04FF"/>
    <w:rsid w:val="002A1714"/>
    <w:rsid w:val="002A5369"/>
    <w:rsid w:val="002B3134"/>
    <w:rsid w:val="002C1F90"/>
    <w:rsid w:val="002C6712"/>
    <w:rsid w:val="002D5B46"/>
    <w:rsid w:val="002D7F26"/>
    <w:rsid w:val="002E5F15"/>
    <w:rsid w:val="002F01AA"/>
    <w:rsid w:val="002F333B"/>
    <w:rsid w:val="002F41AB"/>
    <w:rsid w:val="003035AE"/>
    <w:rsid w:val="00307690"/>
    <w:rsid w:val="003115BE"/>
    <w:rsid w:val="003177B2"/>
    <w:rsid w:val="00331D8A"/>
    <w:rsid w:val="003747BF"/>
    <w:rsid w:val="003848A9"/>
    <w:rsid w:val="00392796"/>
    <w:rsid w:val="003B0B1F"/>
    <w:rsid w:val="0041184A"/>
    <w:rsid w:val="00424522"/>
    <w:rsid w:val="00424D15"/>
    <w:rsid w:val="00450A4D"/>
    <w:rsid w:val="004712F9"/>
    <w:rsid w:val="00493D79"/>
    <w:rsid w:val="00496172"/>
    <w:rsid w:val="00496FF3"/>
    <w:rsid w:val="004C2C54"/>
    <w:rsid w:val="004C4353"/>
    <w:rsid w:val="004C7FE8"/>
    <w:rsid w:val="005452C7"/>
    <w:rsid w:val="00581ED3"/>
    <w:rsid w:val="005844C4"/>
    <w:rsid w:val="005A7D80"/>
    <w:rsid w:val="005C094C"/>
    <w:rsid w:val="005F1A85"/>
    <w:rsid w:val="0060648E"/>
    <w:rsid w:val="00615FC6"/>
    <w:rsid w:val="00625922"/>
    <w:rsid w:val="00661991"/>
    <w:rsid w:val="006732E6"/>
    <w:rsid w:val="00676C37"/>
    <w:rsid w:val="00690C4D"/>
    <w:rsid w:val="006A7E9B"/>
    <w:rsid w:val="006C2703"/>
    <w:rsid w:val="006D0E23"/>
    <w:rsid w:val="006D1B3D"/>
    <w:rsid w:val="006D68A0"/>
    <w:rsid w:val="006F67CA"/>
    <w:rsid w:val="00707722"/>
    <w:rsid w:val="00711640"/>
    <w:rsid w:val="00713426"/>
    <w:rsid w:val="007137E3"/>
    <w:rsid w:val="0072477D"/>
    <w:rsid w:val="00730BE7"/>
    <w:rsid w:val="00754396"/>
    <w:rsid w:val="007A06BC"/>
    <w:rsid w:val="007B38B7"/>
    <w:rsid w:val="007C6C9D"/>
    <w:rsid w:val="007F594C"/>
    <w:rsid w:val="00814F1D"/>
    <w:rsid w:val="008274F6"/>
    <w:rsid w:val="008360D5"/>
    <w:rsid w:val="00836B04"/>
    <w:rsid w:val="00840717"/>
    <w:rsid w:val="008420B3"/>
    <w:rsid w:val="008776F4"/>
    <w:rsid w:val="008B54A2"/>
    <w:rsid w:val="008C2C38"/>
    <w:rsid w:val="00903AC1"/>
    <w:rsid w:val="00966C62"/>
    <w:rsid w:val="00981775"/>
    <w:rsid w:val="009B2001"/>
    <w:rsid w:val="009E262D"/>
    <w:rsid w:val="009E2663"/>
    <w:rsid w:val="00A21E89"/>
    <w:rsid w:val="00A24AF8"/>
    <w:rsid w:val="00A371F9"/>
    <w:rsid w:val="00A47246"/>
    <w:rsid w:val="00A50F9B"/>
    <w:rsid w:val="00A515B5"/>
    <w:rsid w:val="00A5329A"/>
    <w:rsid w:val="00A77F5F"/>
    <w:rsid w:val="00A9153C"/>
    <w:rsid w:val="00AA2210"/>
    <w:rsid w:val="00AA479F"/>
    <w:rsid w:val="00AB0EBE"/>
    <w:rsid w:val="00AB426E"/>
    <w:rsid w:val="00AC6761"/>
    <w:rsid w:val="00AC6E24"/>
    <w:rsid w:val="00AD316C"/>
    <w:rsid w:val="00AD396C"/>
    <w:rsid w:val="00B13EBE"/>
    <w:rsid w:val="00B22FA9"/>
    <w:rsid w:val="00B320AB"/>
    <w:rsid w:val="00B34C49"/>
    <w:rsid w:val="00B36D41"/>
    <w:rsid w:val="00B441BD"/>
    <w:rsid w:val="00B509BC"/>
    <w:rsid w:val="00B53E5E"/>
    <w:rsid w:val="00B57441"/>
    <w:rsid w:val="00B6304E"/>
    <w:rsid w:val="00B63994"/>
    <w:rsid w:val="00B63DA8"/>
    <w:rsid w:val="00B64382"/>
    <w:rsid w:val="00B7547A"/>
    <w:rsid w:val="00B75726"/>
    <w:rsid w:val="00BA4028"/>
    <w:rsid w:val="00BE74EA"/>
    <w:rsid w:val="00BF33A2"/>
    <w:rsid w:val="00BF3F26"/>
    <w:rsid w:val="00C16506"/>
    <w:rsid w:val="00C20176"/>
    <w:rsid w:val="00C208A6"/>
    <w:rsid w:val="00C22510"/>
    <w:rsid w:val="00C26920"/>
    <w:rsid w:val="00C32169"/>
    <w:rsid w:val="00C34461"/>
    <w:rsid w:val="00C64289"/>
    <w:rsid w:val="00C66D7F"/>
    <w:rsid w:val="00C67604"/>
    <w:rsid w:val="00C71F0F"/>
    <w:rsid w:val="00C838EA"/>
    <w:rsid w:val="00C90A46"/>
    <w:rsid w:val="00CA6DC1"/>
    <w:rsid w:val="00CB49F7"/>
    <w:rsid w:val="00CF6521"/>
    <w:rsid w:val="00D22325"/>
    <w:rsid w:val="00D73746"/>
    <w:rsid w:val="00DA38D0"/>
    <w:rsid w:val="00DB70B2"/>
    <w:rsid w:val="00E03770"/>
    <w:rsid w:val="00E062C5"/>
    <w:rsid w:val="00E07B01"/>
    <w:rsid w:val="00E30D6D"/>
    <w:rsid w:val="00E517A1"/>
    <w:rsid w:val="00EB32E3"/>
    <w:rsid w:val="00EB3E92"/>
    <w:rsid w:val="00ED3B75"/>
    <w:rsid w:val="00EF4CAC"/>
    <w:rsid w:val="00F31B3D"/>
    <w:rsid w:val="00F502A7"/>
    <w:rsid w:val="00F6460C"/>
    <w:rsid w:val="00F96FA8"/>
    <w:rsid w:val="00FB244A"/>
    <w:rsid w:val="00FB31A2"/>
    <w:rsid w:val="00FB5C15"/>
    <w:rsid w:val="00FB72E1"/>
    <w:rsid w:val="00FC382C"/>
    <w:rsid w:val="00FC6173"/>
    <w:rsid w:val="00FE42C1"/>
    <w:rsid w:val="00FF177F"/>
    <w:rsid w:val="00FF5F4D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56E5BB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  <w:szCs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ight-framedgraphic">
    <w:name w:val="right-framed graphic"/>
    <w:aliases w:val="rfg"/>
    <w:basedOn w:val="Normal"/>
    <w:pPr>
      <w:framePr w:hSpace="180" w:vSpace="180" w:wrap="auto" w:hAnchor="text" w:xAlign="right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  <w:szCs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ight-framedgraphic">
    <w:name w:val="right-framed graphic"/>
    <w:aliases w:val="rfg"/>
    <w:basedOn w:val="Normal"/>
    <w:pPr>
      <w:framePr w:hSpace="180" w:vSpace="180" w:wrap="auto" w:hAnchor="text" w:xAlign="right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PartA">
    <w:name w:val="Part A"/>
    <w:basedOn w:val="Normal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Equation1.bin"/><Relationship Id="rId12" Type="http://schemas.openxmlformats.org/officeDocument/2006/relationships/image" Target="media/image3.emf"/><Relationship Id="rId13" Type="http://schemas.openxmlformats.org/officeDocument/2006/relationships/oleObject" Target="embeddings/Microsoft_Equation2.bin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GVSU-Phys%20folder\Wi00%20classes\PHY220%20(C&amp;J,%20tutl)\Tt%20M1D%20(from%20121%20Au98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\My Documents\GVSU-Phys folder\Wi00 classes\PHY220 (C&amp;J, tutl)\Tt M1D (from 121 Au98).dot</Template>
  <TotalTime>1</TotalTime>
  <Pages>3</Pages>
  <Words>574</Words>
  <Characters>3278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3</cp:revision>
  <cp:lastPrinted>2000-04-09T18:37:00Z</cp:lastPrinted>
  <dcterms:created xsi:type="dcterms:W3CDTF">2013-01-22T21:12:00Z</dcterms:created>
  <dcterms:modified xsi:type="dcterms:W3CDTF">2013-01-22T21:13:00Z</dcterms:modified>
</cp:coreProperties>
</file>