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F71" w:rsidRDefault="00B83F71">
      <w:pPr>
        <w:pStyle w:val="text2"/>
        <w:spacing w:line="280" w:lineRule="exact"/>
      </w:pPr>
      <w:bookmarkStart w:id="0" w:name="_GoBack"/>
      <w:bookmarkEnd w:id="0"/>
      <w:r>
        <w:t xml:space="preserve">Each of the four (4) diagrams below and on the reverse side of this page represents a </w:t>
      </w:r>
      <w:r>
        <w:rPr>
          <w:i/>
        </w:rPr>
        <w:t>vector field</w:t>
      </w:r>
      <w:r>
        <w:t xml:space="preserve"> </w:t>
      </w:r>
      <w:r>
        <w:rPr>
          <w:position w:val="-10"/>
        </w:rPr>
        <w:object w:dxaOrig="7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6.8pt" o:ole="" fillcolor="window">
            <v:imagedata r:id="rId8" o:title=""/>
          </v:shape>
          <o:OLEObject Type="Embed" ProgID="Equation.3" ShapeID="_x0000_i1025" DrawAspect="Content" ObjectID="_1294397238" r:id="rId9"/>
        </w:object>
      </w:r>
      <w:r>
        <w:t xml:space="preserve">mapped in the </w:t>
      </w:r>
      <w:r>
        <w:rPr>
          <w:i/>
        </w:rPr>
        <w:t>x</w:t>
      </w:r>
      <w:r>
        <w:t>-</w:t>
      </w:r>
      <w:r>
        <w:rPr>
          <w:i/>
        </w:rPr>
        <w:t>y</w:t>
      </w:r>
      <w:r>
        <w:t xml:space="preserve"> plane.  (That is, each map depicts a vector quantity whose magnitude and direction vary with </w:t>
      </w:r>
      <w:r>
        <w:rPr>
          <w:i/>
        </w:rPr>
        <w:t>x</w:t>
      </w:r>
      <w:r>
        <w:t xml:space="preserve"> and </w:t>
      </w:r>
      <w:r>
        <w:rPr>
          <w:i/>
        </w:rPr>
        <w:t>y.</w:t>
      </w:r>
      <w:r>
        <w:t>)  For each vector field shown, answer the following two questions:</w:t>
      </w:r>
    </w:p>
    <w:p w:rsidR="00B83F71" w:rsidRDefault="00B83F71">
      <w:pPr>
        <w:spacing w:after="120" w:line="240" w:lineRule="exact"/>
        <w:ind w:left="360" w:hanging="360"/>
      </w:pPr>
      <w:proofErr w:type="spellStart"/>
      <w:r>
        <w:t>i</w:t>
      </w:r>
      <w:proofErr w:type="spellEnd"/>
      <w:r>
        <w:t>.</w:t>
      </w:r>
      <w:r>
        <w:tab/>
        <w:t xml:space="preserve">Is the </w:t>
      </w:r>
      <w:r>
        <w:rPr>
          <w:u w:val="single"/>
        </w:rPr>
        <w:t>curl</w:t>
      </w:r>
      <w:r>
        <w:t xml:space="preserve"> of that vector field equal to </w:t>
      </w:r>
      <w:r>
        <w:rPr>
          <w:i/>
          <w:iCs/>
        </w:rPr>
        <w:t>zero</w:t>
      </w:r>
      <w:r>
        <w:t xml:space="preserve"> everywhere in the </w:t>
      </w:r>
      <w:r>
        <w:rPr>
          <w:i/>
        </w:rPr>
        <w:t>x</w:t>
      </w:r>
      <w:r>
        <w:t>-</w:t>
      </w:r>
      <w:r>
        <w:rPr>
          <w:i/>
        </w:rPr>
        <w:t>y</w:t>
      </w:r>
      <w:r>
        <w:t xml:space="preserve"> plane?  Explain how you can tell.</w:t>
      </w:r>
    </w:p>
    <w:p w:rsidR="00B83F71" w:rsidRDefault="00B83F71">
      <w:pPr>
        <w:spacing w:line="240" w:lineRule="exact"/>
        <w:ind w:left="360" w:hanging="360"/>
      </w:pPr>
      <w:r>
        <w:t>ii.</w:t>
      </w:r>
      <w:r>
        <w:tab/>
        <w:t xml:space="preserve">If that vector field represented a </w:t>
      </w:r>
      <w:r>
        <w:rPr>
          <w:u w:val="single"/>
        </w:rPr>
        <w:t>force</w:t>
      </w:r>
      <w:r>
        <w:t xml:space="preserve">, would the force be </w:t>
      </w:r>
      <w:r>
        <w:rPr>
          <w:i/>
        </w:rPr>
        <w:t>conservative</w:t>
      </w:r>
      <w:r>
        <w:t xml:space="preserve"> or </w:t>
      </w:r>
      <w:r>
        <w:rPr>
          <w:i/>
        </w:rPr>
        <w:t>non-conservative</w:t>
      </w:r>
      <w:r>
        <w:rPr>
          <w:i/>
          <w:iCs/>
        </w:rPr>
        <w:t>?</w:t>
      </w:r>
      <w:r>
        <w:t xml:space="preserve">  Explain your reasoning.</w:t>
      </w:r>
    </w:p>
    <w:p w:rsidR="00B83F71" w:rsidRDefault="00B83F71">
      <w:pPr>
        <w:spacing w:line="240" w:lineRule="atLeast"/>
        <w:ind w:left="360" w:hanging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8"/>
        <w:gridCol w:w="4788"/>
      </w:tblGrid>
      <w:tr w:rsidR="00B83F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8" w:type="dxa"/>
          </w:tcPr>
          <w:p w:rsidR="00B83F71" w:rsidRDefault="00B83F71">
            <w:pPr>
              <w:tabs>
                <w:tab w:val="center" w:pos="2160"/>
                <w:tab w:val="center" w:pos="7200"/>
              </w:tabs>
              <w:spacing w:before="120"/>
            </w:pPr>
            <w:r>
              <w:rPr>
                <w:b/>
              </w:rPr>
              <w:tab/>
              <w:t>Case #1</w:t>
            </w:r>
          </w:p>
          <w:p w:rsidR="00B83F71" w:rsidRDefault="00B83F71">
            <w:pPr>
              <w:tabs>
                <w:tab w:val="center" w:pos="2250"/>
                <w:tab w:val="left" w:pos="5040"/>
                <w:tab w:val="left" w:pos="5400"/>
                <w:tab w:val="center" w:pos="7200"/>
              </w:tabs>
              <w:spacing w:before="120"/>
            </w:pPr>
            <w:r>
              <w:tab/>
            </w:r>
            <w:r w:rsidR="0030123C">
              <w:object w:dxaOrig="4520" w:dyaOrig="4600">
                <v:shape id="_x0000_i1026" type="#_x0000_t75" style="width:192pt;height:195.2pt" o:ole="" fillcolor="window">
                  <v:imagedata r:id="rId10" o:title=""/>
                </v:shape>
                <o:OLEObject Type="Embed" ProgID="Word.Picture.8" ShapeID="_x0000_i1026" DrawAspect="Content" ObjectID="_1294397239" r:id="rId11"/>
              </w:object>
            </w:r>
          </w:p>
          <w:p w:rsidR="00B83F71" w:rsidRDefault="00B83F71">
            <w:pPr>
              <w:tabs>
                <w:tab w:val="center" w:pos="2160"/>
                <w:tab w:val="center" w:pos="7200"/>
              </w:tabs>
            </w:pPr>
          </w:p>
        </w:tc>
        <w:tc>
          <w:tcPr>
            <w:tcW w:w="4788" w:type="dxa"/>
          </w:tcPr>
          <w:p w:rsidR="00B83F71" w:rsidRDefault="00B83F71">
            <w:pPr>
              <w:tabs>
                <w:tab w:val="center" w:pos="2250"/>
                <w:tab w:val="center" w:pos="7200"/>
              </w:tabs>
              <w:spacing w:before="120"/>
            </w:pPr>
            <w:r>
              <w:rPr>
                <w:b/>
              </w:rPr>
              <w:tab/>
              <w:t>Case #2</w:t>
            </w:r>
          </w:p>
          <w:p w:rsidR="00B83F71" w:rsidRDefault="00B83F71">
            <w:pPr>
              <w:tabs>
                <w:tab w:val="center" w:pos="2322"/>
                <w:tab w:val="left" w:pos="5040"/>
                <w:tab w:val="left" w:pos="5400"/>
                <w:tab w:val="center" w:pos="7200"/>
              </w:tabs>
              <w:spacing w:before="120"/>
            </w:pPr>
            <w:r>
              <w:tab/>
            </w:r>
            <w:r w:rsidR="0030123C">
              <w:object w:dxaOrig="4540" w:dyaOrig="4640">
                <v:shape id="_x0000_i1027" type="#_x0000_t75" style="width:193.6pt;height:197.6pt" o:ole="" fillcolor="window">
                  <v:imagedata r:id="rId12" o:title=""/>
                </v:shape>
                <o:OLEObject Type="Embed" ProgID="Word.Picture.8" ShapeID="_x0000_i1027" DrawAspect="Content" ObjectID="_1294397240" r:id="rId13"/>
              </w:object>
            </w:r>
          </w:p>
          <w:p w:rsidR="00B83F71" w:rsidRDefault="00B83F71">
            <w:pPr>
              <w:tabs>
                <w:tab w:val="center" w:pos="2250"/>
                <w:tab w:val="center" w:pos="7200"/>
              </w:tabs>
            </w:pPr>
          </w:p>
        </w:tc>
      </w:tr>
      <w:tr w:rsidR="00B83F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8" w:type="dxa"/>
          </w:tcPr>
          <w:p w:rsidR="00B83F71" w:rsidRDefault="00B83F71">
            <w:pPr>
              <w:ind w:left="360" w:hanging="270"/>
            </w:pPr>
            <w:proofErr w:type="spellStart"/>
            <w:r>
              <w:t>i</w:t>
            </w:r>
            <w:proofErr w:type="spellEnd"/>
            <w:r>
              <w:t>.</w:t>
            </w:r>
            <w:r>
              <w:tab/>
              <w:t xml:space="preserve">Is curl </w:t>
            </w:r>
            <w:r>
              <w:rPr>
                <w:position w:val="-10"/>
              </w:rPr>
              <w:object w:dxaOrig="720" w:dyaOrig="340">
                <v:shape id="_x0000_i1028" type="#_x0000_t75" style="width:36pt;height:16.8pt" o:ole="" fillcolor="window">
                  <v:imagedata r:id="rId14" o:title=""/>
                </v:shape>
                <o:OLEObject Type="Embed" ProgID="Equation.3" ShapeID="_x0000_i1028" DrawAspect="Content" ObjectID="_1294397241" r:id="rId15"/>
              </w:object>
            </w:r>
            <w:r>
              <w:t xml:space="preserve"> = 0 everywhere?  Explain.</w:t>
            </w:r>
          </w:p>
          <w:p w:rsidR="00B83F71" w:rsidRDefault="00B83F71"/>
          <w:p w:rsidR="00B83F71" w:rsidRDefault="00B83F71"/>
          <w:p w:rsidR="00B83F71" w:rsidRDefault="00B83F71"/>
          <w:p w:rsidR="00B83F71" w:rsidRDefault="00B83F71"/>
          <w:p w:rsidR="00E40AE1" w:rsidRDefault="00E40AE1"/>
          <w:p w:rsidR="00E40AE1" w:rsidRDefault="00E40AE1"/>
          <w:p w:rsidR="00B83F71" w:rsidRDefault="00B83F71"/>
          <w:p w:rsidR="00B83F71" w:rsidRDefault="00B83F71"/>
          <w:p w:rsidR="00B83F71" w:rsidRDefault="00B83F71"/>
          <w:p w:rsidR="00B83F71" w:rsidRDefault="00B83F71"/>
          <w:p w:rsidR="00B83F71" w:rsidRDefault="00B83F71">
            <w:pPr>
              <w:ind w:left="360" w:hanging="270"/>
            </w:pPr>
            <w:r>
              <w:t>ii.</w:t>
            </w:r>
            <w:r>
              <w:tab/>
              <w:t>Conservative or non-conservative?  Explain.</w:t>
            </w:r>
          </w:p>
          <w:p w:rsidR="00B83F71" w:rsidRDefault="00B83F71">
            <w:pPr>
              <w:tabs>
                <w:tab w:val="left" w:pos="5040"/>
                <w:tab w:val="left" w:pos="5400"/>
                <w:tab w:val="center" w:pos="7200"/>
              </w:tabs>
              <w:ind w:left="360" w:hanging="360"/>
            </w:pPr>
          </w:p>
          <w:p w:rsidR="00B83F71" w:rsidRDefault="00B83F71">
            <w:pPr>
              <w:tabs>
                <w:tab w:val="left" w:pos="5040"/>
                <w:tab w:val="left" w:pos="5400"/>
                <w:tab w:val="center" w:pos="7200"/>
              </w:tabs>
              <w:ind w:left="360" w:hanging="360"/>
            </w:pPr>
          </w:p>
          <w:p w:rsidR="00B83F71" w:rsidRDefault="00B83F71">
            <w:pPr>
              <w:tabs>
                <w:tab w:val="left" w:pos="5040"/>
                <w:tab w:val="left" w:pos="5400"/>
                <w:tab w:val="center" w:pos="7200"/>
              </w:tabs>
              <w:ind w:left="360" w:hanging="360"/>
            </w:pPr>
          </w:p>
          <w:p w:rsidR="00E40AE1" w:rsidRDefault="00E40AE1">
            <w:pPr>
              <w:tabs>
                <w:tab w:val="left" w:pos="5040"/>
                <w:tab w:val="left" w:pos="5400"/>
                <w:tab w:val="center" w:pos="7200"/>
              </w:tabs>
              <w:ind w:left="360" w:hanging="360"/>
            </w:pPr>
          </w:p>
          <w:p w:rsidR="00E40AE1" w:rsidRDefault="00E40AE1">
            <w:pPr>
              <w:tabs>
                <w:tab w:val="left" w:pos="5040"/>
                <w:tab w:val="left" w:pos="5400"/>
                <w:tab w:val="center" w:pos="7200"/>
              </w:tabs>
              <w:ind w:left="360" w:hanging="360"/>
            </w:pPr>
          </w:p>
          <w:p w:rsidR="00B83F71" w:rsidRDefault="00B83F71">
            <w:pPr>
              <w:tabs>
                <w:tab w:val="left" w:pos="5040"/>
                <w:tab w:val="left" w:pos="5400"/>
                <w:tab w:val="center" w:pos="7200"/>
              </w:tabs>
              <w:ind w:left="360" w:hanging="360"/>
            </w:pPr>
          </w:p>
          <w:p w:rsidR="00B83F71" w:rsidRDefault="00B83F71">
            <w:pPr>
              <w:tabs>
                <w:tab w:val="left" w:pos="5040"/>
                <w:tab w:val="left" w:pos="5400"/>
                <w:tab w:val="center" w:pos="7200"/>
              </w:tabs>
              <w:ind w:left="360" w:hanging="360"/>
            </w:pPr>
          </w:p>
          <w:p w:rsidR="00B83F71" w:rsidRDefault="00B83F71">
            <w:pPr>
              <w:tabs>
                <w:tab w:val="left" w:pos="5040"/>
                <w:tab w:val="left" w:pos="5400"/>
                <w:tab w:val="center" w:pos="7200"/>
              </w:tabs>
              <w:ind w:left="360" w:hanging="360"/>
            </w:pPr>
          </w:p>
          <w:p w:rsidR="00B83F71" w:rsidRDefault="00B83F71">
            <w:pPr>
              <w:tabs>
                <w:tab w:val="center" w:pos="2250"/>
                <w:tab w:val="left" w:pos="5040"/>
                <w:tab w:val="left" w:pos="5400"/>
                <w:tab w:val="center" w:pos="7200"/>
              </w:tabs>
              <w:spacing w:before="120"/>
            </w:pPr>
          </w:p>
        </w:tc>
        <w:tc>
          <w:tcPr>
            <w:tcW w:w="4788" w:type="dxa"/>
          </w:tcPr>
          <w:p w:rsidR="00B83F71" w:rsidRDefault="00B83F71">
            <w:pPr>
              <w:ind w:left="360" w:hanging="288"/>
            </w:pPr>
            <w:proofErr w:type="spellStart"/>
            <w:r>
              <w:t>i</w:t>
            </w:r>
            <w:proofErr w:type="spellEnd"/>
            <w:r>
              <w:t>.</w:t>
            </w:r>
            <w:r>
              <w:tab/>
              <w:t xml:space="preserve">Is curl </w:t>
            </w:r>
            <w:r>
              <w:rPr>
                <w:position w:val="-10"/>
              </w:rPr>
              <w:object w:dxaOrig="720" w:dyaOrig="340">
                <v:shape id="_x0000_i1029" type="#_x0000_t75" style="width:36pt;height:16.8pt" o:ole="" fillcolor="window">
                  <v:imagedata r:id="rId16" o:title=""/>
                </v:shape>
                <o:OLEObject Type="Embed" ProgID="Equation.3" ShapeID="_x0000_i1029" DrawAspect="Content" ObjectID="_1294397242" r:id="rId17"/>
              </w:object>
            </w:r>
            <w:r>
              <w:t xml:space="preserve"> = 0 everywhere?  Explain.</w:t>
            </w:r>
          </w:p>
          <w:p w:rsidR="00B83F71" w:rsidRDefault="00B83F71"/>
          <w:p w:rsidR="00B83F71" w:rsidRDefault="00B83F71"/>
          <w:p w:rsidR="00B83F71" w:rsidRDefault="00B83F71"/>
          <w:p w:rsidR="00B83F71" w:rsidRDefault="00B83F71"/>
          <w:p w:rsidR="00B83F71" w:rsidRDefault="00B83F71"/>
          <w:p w:rsidR="00E40AE1" w:rsidRDefault="00E40AE1"/>
          <w:p w:rsidR="00E40AE1" w:rsidRDefault="00E40AE1"/>
          <w:p w:rsidR="00B83F71" w:rsidRDefault="00B83F71"/>
          <w:p w:rsidR="00B83F71" w:rsidRDefault="00B83F71"/>
          <w:p w:rsidR="00B83F71" w:rsidRDefault="00B83F71"/>
          <w:p w:rsidR="00B83F71" w:rsidRDefault="00B83F71">
            <w:pPr>
              <w:ind w:left="360" w:hanging="288"/>
            </w:pPr>
            <w:r>
              <w:t>ii.</w:t>
            </w:r>
            <w:r>
              <w:tab/>
              <w:t>Conservative or non-conservative?  Explain.</w:t>
            </w:r>
          </w:p>
          <w:p w:rsidR="00B83F71" w:rsidRDefault="00B83F71">
            <w:pPr>
              <w:tabs>
                <w:tab w:val="center" w:pos="2250"/>
                <w:tab w:val="left" w:pos="5040"/>
                <w:tab w:val="left" w:pos="5400"/>
                <w:tab w:val="center" w:pos="7200"/>
              </w:tabs>
              <w:spacing w:before="120"/>
            </w:pPr>
          </w:p>
        </w:tc>
      </w:tr>
    </w:tbl>
    <w:p w:rsidR="00B83F71" w:rsidRDefault="00B83F71">
      <w:pPr>
        <w:tabs>
          <w:tab w:val="center" w:pos="2250"/>
          <w:tab w:val="left" w:pos="5040"/>
          <w:tab w:val="left" w:pos="5400"/>
          <w:tab w:val="center" w:pos="7200"/>
        </w:tabs>
        <w:spacing w:before="120"/>
        <w:ind w:left="360" w:hanging="360"/>
        <w:jc w:val="center"/>
        <w:rPr>
          <w:sz w:val="20"/>
        </w:rPr>
      </w:pPr>
      <w:r>
        <w:rPr>
          <w:sz w:val="20"/>
        </w:rPr>
        <w:t>(</w:t>
      </w:r>
      <w:proofErr w:type="gramStart"/>
      <w:r>
        <w:rPr>
          <w:sz w:val="20"/>
        </w:rPr>
        <w:t>continued</w:t>
      </w:r>
      <w:proofErr w:type="gramEnd"/>
      <w:r>
        <w:rPr>
          <w:sz w:val="20"/>
        </w:rPr>
        <w:t xml:space="preserve"> on other side)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8"/>
        <w:gridCol w:w="4788"/>
      </w:tblGrid>
      <w:tr w:rsidR="00B83F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8" w:type="dxa"/>
          </w:tcPr>
          <w:p w:rsidR="00B83F71" w:rsidRDefault="00B83F71">
            <w:pPr>
              <w:tabs>
                <w:tab w:val="center" w:pos="2160"/>
                <w:tab w:val="center" w:pos="7200"/>
              </w:tabs>
              <w:spacing w:before="120"/>
            </w:pPr>
            <w:r>
              <w:rPr>
                <w:b/>
              </w:rPr>
              <w:lastRenderedPageBreak/>
              <w:tab/>
              <w:t>Case #3</w:t>
            </w:r>
          </w:p>
          <w:p w:rsidR="00B83F71" w:rsidRDefault="00B83F71">
            <w:pPr>
              <w:tabs>
                <w:tab w:val="center" w:pos="2250"/>
                <w:tab w:val="left" w:pos="5040"/>
                <w:tab w:val="left" w:pos="5400"/>
                <w:tab w:val="center" w:pos="7200"/>
              </w:tabs>
              <w:spacing w:before="120"/>
            </w:pPr>
            <w:r>
              <w:tab/>
            </w:r>
            <w:r w:rsidR="0030123C">
              <w:object w:dxaOrig="4520" w:dyaOrig="4640">
                <v:shape id="_x0000_i1030" type="#_x0000_t75" style="width:192pt;height:196.8pt" o:ole="" fillcolor="window">
                  <v:imagedata r:id="rId18" o:title=""/>
                </v:shape>
                <o:OLEObject Type="Embed" ProgID="Word.Picture.8" ShapeID="_x0000_i1030" DrawAspect="Content" ObjectID="_1294397243" r:id="rId19"/>
              </w:object>
            </w:r>
          </w:p>
          <w:p w:rsidR="00B83F71" w:rsidRDefault="00B83F71">
            <w:pPr>
              <w:tabs>
                <w:tab w:val="center" w:pos="2160"/>
                <w:tab w:val="center" w:pos="7200"/>
              </w:tabs>
            </w:pPr>
          </w:p>
          <w:p w:rsidR="00B83F71" w:rsidRDefault="00B83F71">
            <w:pPr>
              <w:tabs>
                <w:tab w:val="center" w:pos="2160"/>
                <w:tab w:val="center" w:pos="7200"/>
              </w:tabs>
            </w:pPr>
          </w:p>
        </w:tc>
        <w:tc>
          <w:tcPr>
            <w:tcW w:w="4788" w:type="dxa"/>
          </w:tcPr>
          <w:p w:rsidR="00B83F71" w:rsidRDefault="00B83F71">
            <w:pPr>
              <w:tabs>
                <w:tab w:val="center" w:pos="2250"/>
                <w:tab w:val="center" w:pos="7200"/>
              </w:tabs>
              <w:spacing w:before="120"/>
            </w:pPr>
            <w:r>
              <w:rPr>
                <w:b/>
              </w:rPr>
              <w:tab/>
              <w:t>Case #4</w:t>
            </w:r>
          </w:p>
          <w:p w:rsidR="00B83F71" w:rsidRDefault="00B83F71">
            <w:pPr>
              <w:tabs>
                <w:tab w:val="center" w:pos="2322"/>
                <w:tab w:val="left" w:pos="5040"/>
                <w:tab w:val="left" w:pos="5400"/>
                <w:tab w:val="center" w:pos="7200"/>
              </w:tabs>
              <w:spacing w:before="120"/>
            </w:pPr>
            <w:r>
              <w:tab/>
            </w:r>
            <w:r w:rsidR="0030123C">
              <w:object w:dxaOrig="4900" w:dyaOrig="4600">
                <v:shape id="_x0000_i1031" type="#_x0000_t75" style="width:209.6pt;height:196pt" o:ole="" fillcolor="window">
                  <v:imagedata r:id="rId20" o:title=""/>
                </v:shape>
                <o:OLEObject Type="Embed" ProgID="Word.Picture.8" ShapeID="_x0000_i1031" DrawAspect="Content" ObjectID="_1294397244" r:id="rId21"/>
              </w:object>
            </w:r>
          </w:p>
          <w:p w:rsidR="00B83F71" w:rsidRDefault="00B83F71">
            <w:pPr>
              <w:tabs>
                <w:tab w:val="center" w:pos="2250"/>
                <w:tab w:val="center" w:pos="7200"/>
              </w:tabs>
            </w:pPr>
          </w:p>
        </w:tc>
      </w:tr>
      <w:tr w:rsidR="00B83F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8" w:type="dxa"/>
          </w:tcPr>
          <w:p w:rsidR="00B83F71" w:rsidRDefault="00B83F71">
            <w:pPr>
              <w:ind w:left="360" w:hanging="270"/>
            </w:pPr>
            <w:proofErr w:type="spellStart"/>
            <w:r>
              <w:t>i</w:t>
            </w:r>
            <w:proofErr w:type="spellEnd"/>
            <w:r>
              <w:t>.</w:t>
            </w:r>
            <w:r>
              <w:tab/>
              <w:t xml:space="preserve">Is curl </w:t>
            </w:r>
            <w:r>
              <w:rPr>
                <w:position w:val="-10"/>
              </w:rPr>
              <w:object w:dxaOrig="720" w:dyaOrig="340">
                <v:shape id="_x0000_i1032" type="#_x0000_t75" style="width:36pt;height:16.8pt" o:ole="" fillcolor="window">
                  <v:imagedata r:id="rId22" o:title=""/>
                </v:shape>
                <o:OLEObject Type="Embed" ProgID="Equation.3" ShapeID="_x0000_i1032" DrawAspect="Content" ObjectID="_1294397245" r:id="rId23"/>
              </w:object>
            </w:r>
            <w:r>
              <w:t xml:space="preserve"> = 0 everywhere?  Explain.</w:t>
            </w:r>
          </w:p>
          <w:p w:rsidR="00B83F71" w:rsidRDefault="00B83F71"/>
          <w:p w:rsidR="00B83F71" w:rsidRDefault="00B83F71"/>
          <w:p w:rsidR="00B83F71" w:rsidRDefault="00B83F71"/>
          <w:p w:rsidR="00B83F71" w:rsidRDefault="00B83F71"/>
          <w:p w:rsidR="00B83F71" w:rsidRDefault="00B83F71"/>
          <w:p w:rsidR="00B83F71" w:rsidRDefault="00B83F71"/>
          <w:p w:rsidR="00B83F71" w:rsidRDefault="00B83F71"/>
          <w:p w:rsidR="00B83F71" w:rsidRDefault="00B83F71"/>
          <w:p w:rsidR="00B83F71" w:rsidRDefault="00B83F71"/>
          <w:p w:rsidR="00B83F71" w:rsidRDefault="00B83F71">
            <w:pPr>
              <w:ind w:left="360" w:hanging="270"/>
            </w:pPr>
            <w:r>
              <w:t>ii.</w:t>
            </w:r>
            <w:r>
              <w:tab/>
              <w:t>Conservative or non-conservative?  Explain.</w:t>
            </w:r>
          </w:p>
          <w:p w:rsidR="00B83F71" w:rsidRDefault="00B83F71">
            <w:pPr>
              <w:tabs>
                <w:tab w:val="left" w:pos="5040"/>
                <w:tab w:val="left" w:pos="5400"/>
                <w:tab w:val="center" w:pos="7200"/>
              </w:tabs>
              <w:ind w:left="360" w:hanging="360"/>
            </w:pPr>
          </w:p>
          <w:p w:rsidR="00B83F71" w:rsidRDefault="00B83F71">
            <w:pPr>
              <w:tabs>
                <w:tab w:val="left" w:pos="5040"/>
                <w:tab w:val="left" w:pos="5400"/>
                <w:tab w:val="center" w:pos="7200"/>
              </w:tabs>
              <w:ind w:left="360" w:hanging="360"/>
            </w:pPr>
          </w:p>
          <w:p w:rsidR="00B83F71" w:rsidRDefault="00B83F71">
            <w:pPr>
              <w:tabs>
                <w:tab w:val="left" w:pos="5040"/>
                <w:tab w:val="left" w:pos="5400"/>
                <w:tab w:val="center" w:pos="7200"/>
              </w:tabs>
              <w:ind w:left="360" w:hanging="360"/>
            </w:pPr>
          </w:p>
          <w:p w:rsidR="00B83F71" w:rsidRDefault="00B83F71">
            <w:pPr>
              <w:tabs>
                <w:tab w:val="left" w:pos="5040"/>
                <w:tab w:val="left" w:pos="5400"/>
                <w:tab w:val="center" w:pos="7200"/>
              </w:tabs>
              <w:ind w:left="360" w:hanging="360"/>
            </w:pPr>
          </w:p>
          <w:p w:rsidR="00B83F71" w:rsidRDefault="00B83F71">
            <w:pPr>
              <w:tabs>
                <w:tab w:val="left" w:pos="5040"/>
                <w:tab w:val="left" w:pos="5400"/>
                <w:tab w:val="center" w:pos="7200"/>
              </w:tabs>
              <w:ind w:left="360" w:hanging="360"/>
            </w:pPr>
          </w:p>
          <w:p w:rsidR="00B83F71" w:rsidRDefault="00B83F71">
            <w:pPr>
              <w:tabs>
                <w:tab w:val="left" w:pos="5040"/>
                <w:tab w:val="left" w:pos="5400"/>
                <w:tab w:val="center" w:pos="7200"/>
              </w:tabs>
              <w:ind w:left="360" w:hanging="360"/>
            </w:pPr>
          </w:p>
          <w:p w:rsidR="00B83F71" w:rsidRDefault="00B83F71">
            <w:pPr>
              <w:tabs>
                <w:tab w:val="left" w:pos="5040"/>
                <w:tab w:val="left" w:pos="5400"/>
                <w:tab w:val="center" w:pos="7200"/>
              </w:tabs>
              <w:ind w:left="360" w:hanging="360"/>
            </w:pPr>
          </w:p>
          <w:p w:rsidR="00B83F71" w:rsidRDefault="00B83F71">
            <w:pPr>
              <w:tabs>
                <w:tab w:val="center" w:pos="2250"/>
                <w:tab w:val="left" w:pos="5040"/>
                <w:tab w:val="left" w:pos="5400"/>
                <w:tab w:val="center" w:pos="7200"/>
              </w:tabs>
              <w:spacing w:before="120"/>
            </w:pPr>
          </w:p>
        </w:tc>
        <w:tc>
          <w:tcPr>
            <w:tcW w:w="4788" w:type="dxa"/>
          </w:tcPr>
          <w:p w:rsidR="00B83F71" w:rsidRDefault="00B83F71">
            <w:pPr>
              <w:ind w:left="360" w:hanging="288"/>
            </w:pPr>
            <w:proofErr w:type="spellStart"/>
            <w:r>
              <w:t>i</w:t>
            </w:r>
            <w:proofErr w:type="spellEnd"/>
            <w:r>
              <w:t>.</w:t>
            </w:r>
            <w:r>
              <w:tab/>
              <w:t xml:space="preserve">Is curl </w:t>
            </w:r>
            <w:r>
              <w:rPr>
                <w:position w:val="-10"/>
              </w:rPr>
              <w:object w:dxaOrig="720" w:dyaOrig="340">
                <v:shape id="_x0000_i1033" type="#_x0000_t75" style="width:36pt;height:16.8pt" o:ole="" fillcolor="window">
                  <v:imagedata r:id="rId24" o:title=""/>
                </v:shape>
                <o:OLEObject Type="Embed" ProgID="Equation.3" ShapeID="_x0000_i1033" DrawAspect="Content" ObjectID="_1294397246" r:id="rId25"/>
              </w:object>
            </w:r>
            <w:r>
              <w:t xml:space="preserve"> = 0 everywhere?  Explain.</w:t>
            </w:r>
          </w:p>
          <w:p w:rsidR="00B83F71" w:rsidRDefault="00B83F71"/>
          <w:p w:rsidR="00B83F71" w:rsidRDefault="00B83F71"/>
          <w:p w:rsidR="00B83F71" w:rsidRDefault="00B83F71"/>
          <w:p w:rsidR="00B83F71" w:rsidRDefault="00B83F71"/>
          <w:p w:rsidR="00B83F71" w:rsidRDefault="00B83F71"/>
          <w:p w:rsidR="00B83F71" w:rsidRDefault="00B83F71"/>
          <w:p w:rsidR="00B83F71" w:rsidRDefault="00B83F71"/>
          <w:p w:rsidR="00B83F71" w:rsidRDefault="00B83F71"/>
          <w:p w:rsidR="00B83F71" w:rsidRDefault="00B83F71"/>
          <w:p w:rsidR="00B83F71" w:rsidRDefault="00B83F71">
            <w:pPr>
              <w:ind w:left="360" w:hanging="288"/>
            </w:pPr>
            <w:r>
              <w:t>ii.</w:t>
            </w:r>
            <w:r>
              <w:tab/>
              <w:t>Conservative or non-conservative?  Explain.</w:t>
            </w:r>
          </w:p>
          <w:p w:rsidR="00B83F71" w:rsidRDefault="00B83F71">
            <w:pPr>
              <w:tabs>
                <w:tab w:val="center" w:pos="2250"/>
                <w:tab w:val="left" w:pos="5040"/>
                <w:tab w:val="left" w:pos="5400"/>
                <w:tab w:val="center" w:pos="7200"/>
              </w:tabs>
              <w:spacing w:before="120"/>
            </w:pPr>
          </w:p>
          <w:p w:rsidR="00B83F71" w:rsidRDefault="00B83F71">
            <w:pPr>
              <w:tabs>
                <w:tab w:val="center" w:pos="2250"/>
                <w:tab w:val="left" w:pos="5040"/>
                <w:tab w:val="left" w:pos="5400"/>
                <w:tab w:val="center" w:pos="7200"/>
              </w:tabs>
              <w:spacing w:before="120"/>
            </w:pPr>
          </w:p>
        </w:tc>
      </w:tr>
    </w:tbl>
    <w:p w:rsidR="00B83F71" w:rsidRDefault="00B83F71">
      <w:pPr>
        <w:tabs>
          <w:tab w:val="center" w:pos="2250"/>
          <w:tab w:val="center" w:pos="7200"/>
        </w:tabs>
      </w:pPr>
      <w:r>
        <w:tab/>
      </w:r>
    </w:p>
    <w:p w:rsidR="00B83F71" w:rsidRDefault="00B83F71">
      <w:pPr>
        <w:tabs>
          <w:tab w:val="center" w:pos="2250"/>
          <w:tab w:val="center" w:pos="7200"/>
        </w:tabs>
      </w:pPr>
    </w:p>
    <w:p w:rsidR="00B83F71" w:rsidRDefault="00B83F71">
      <w:pPr>
        <w:pStyle w:val="bullet2"/>
      </w:pPr>
    </w:p>
    <w:sectPr w:rsidR="00B83F71" w:rsidSect="007D4EA5">
      <w:headerReference w:type="default" r:id="rId26"/>
      <w:footerReference w:type="default" r:id="rId27"/>
      <w:headerReference w:type="first" r:id="rId28"/>
      <w:footerReference w:type="first" r:id="rId29"/>
      <w:pgSz w:w="12240" w:h="15840"/>
      <w:pgMar w:top="1440" w:right="1080" w:bottom="1152" w:left="1080" w:header="720" w:footer="1008" w:gutter="72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C83" w:rsidRDefault="005B0C83">
      <w:r>
        <w:separator/>
      </w:r>
    </w:p>
  </w:endnote>
  <w:endnote w:type="continuationSeparator" w:id="0">
    <w:p w:rsidR="005B0C83" w:rsidRDefault="005B0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F71" w:rsidRDefault="00125EE7">
    <w:pPr>
      <w:pStyle w:val="Footer"/>
      <w:pBdr>
        <w:top w:val="single" w:sz="4" w:space="1" w:color="auto"/>
      </w:pBdr>
    </w:pPr>
    <w:r>
      <w:t>©20</w:t>
    </w:r>
    <w:r w:rsidR="007D4EA5">
      <w:t>13</w:t>
    </w:r>
    <w:r w:rsidR="00B83F71">
      <w:t xml:space="preserve"> Physics Department, Grand Valley State University, Allendale, MI.  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F71" w:rsidRDefault="00B83F71">
    <w:pPr>
      <w:pStyle w:val="Footer"/>
      <w:pBdr>
        <w:top w:val="single" w:sz="4" w:space="1" w:color="auto"/>
      </w:pBdr>
    </w:pPr>
    <w:r>
      <w:t>©20</w:t>
    </w:r>
    <w:r w:rsidR="007D4EA5">
      <w:t>13</w:t>
    </w:r>
    <w:r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C83" w:rsidRDefault="005B0C83">
      <w:r>
        <w:separator/>
      </w:r>
    </w:p>
  </w:footnote>
  <w:footnote w:type="continuationSeparator" w:id="0">
    <w:p w:rsidR="005B0C83" w:rsidRDefault="005B0C8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F71" w:rsidRDefault="006442FA" w:rsidP="006442FA">
    <w:pPr>
      <w:pStyle w:val="Header"/>
      <w:pBdr>
        <w:bottom w:val="none" w:sz="0" w:space="0" w:color="auto"/>
      </w:pBdr>
      <w:tabs>
        <w:tab w:val="clear" w:pos="7920"/>
        <w:tab w:val="clear" w:pos="10080"/>
        <w:tab w:val="left" w:pos="6660"/>
        <w:tab w:val="right" w:pos="7290"/>
        <w:tab w:val="right" w:pos="9360"/>
      </w:tabs>
    </w:pPr>
    <w:r>
      <w:rPr>
        <w:b/>
        <w:bCs/>
        <w:i/>
        <w:iCs/>
      </w:rPr>
      <w:t xml:space="preserve">Conservative </w:t>
    </w:r>
    <w:r w:rsidR="00E40AE1">
      <w:rPr>
        <w:b/>
        <w:bCs/>
        <w:i/>
        <w:iCs/>
      </w:rPr>
      <w:t>force fields</w:t>
    </w:r>
  </w:p>
  <w:p w:rsidR="00B83F71" w:rsidRDefault="00B83F71">
    <w:pPr>
      <w:pStyle w:val="Header"/>
      <w:tabs>
        <w:tab w:val="clear" w:pos="7920"/>
        <w:tab w:val="clear" w:pos="10080"/>
        <w:tab w:val="right" w:pos="7650"/>
        <w:tab w:val="right" w:pos="8640"/>
      </w:tabs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F71" w:rsidRDefault="00B83F71">
    <w:pPr>
      <w:pStyle w:val="Header"/>
      <w:pBdr>
        <w:bottom w:val="none" w:sz="0" w:space="0" w:color="auto"/>
      </w:pBdr>
      <w:tabs>
        <w:tab w:val="clear" w:pos="7920"/>
        <w:tab w:val="clear" w:pos="10080"/>
        <w:tab w:val="left" w:pos="6660"/>
        <w:tab w:val="right" w:pos="7290"/>
        <w:tab w:val="right" w:pos="9360"/>
      </w:tabs>
    </w:pPr>
    <w:r>
      <w:rPr>
        <w:b/>
        <w:bCs/>
        <w:i/>
        <w:iCs/>
      </w:rPr>
      <w:t xml:space="preserve">Conservative </w:t>
    </w:r>
    <w:r w:rsidR="00E40AE1">
      <w:rPr>
        <w:b/>
        <w:bCs/>
        <w:i/>
        <w:iCs/>
      </w:rPr>
      <w:t>force fields</w:t>
    </w:r>
    <w:r>
      <w:tab/>
      <w:t>Name</w:t>
    </w:r>
    <w:r>
      <w:tab/>
    </w:r>
    <w:r>
      <w:rPr>
        <w:u w:val="single"/>
      </w:rPr>
      <w:tab/>
    </w:r>
  </w:p>
  <w:p w:rsidR="00B83F71" w:rsidRDefault="00B83F71">
    <w:pPr>
      <w:pStyle w:val="Header"/>
      <w:tabs>
        <w:tab w:val="clear" w:pos="7920"/>
        <w:tab w:val="clear" w:pos="10080"/>
        <w:tab w:val="right" w:pos="8640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egacy w:legacy="1" w:legacySpace="0" w:legacyIndent="360"/>
      <w:lvlJc w:val="left"/>
      <w:pPr>
        <w:ind w:left="0" w:hanging="360"/>
      </w:pPr>
    </w:lvl>
    <w:lvl w:ilvl="2">
      <w:start w:val="1"/>
      <w:numFmt w:val="low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lowerRoman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none"/>
      <w:pStyle w:val="Heading5"/>
      <w:lvlText w:val="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216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Zapf Dingbats" w:hAnsi="Zapf Dingbats" w:hint="default"/>
      </w:rPr>
    </w:lvl>
  </w:abstractNum>
  <w:abstractNum w:abstractNumId="2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EE7"/>
    <w:rsid w:val="00125EE7"/>
    <w:rsid w:val="0030123C"/>
    <w:rsid w:val="005B0C83"/>
    <w:rsid w:val="005D5B40"/>
    <w:rsid w:val="006442FA"/>
    <w:rsid w:val="007D4EA5"/>
    <w:rsid w:val="00B83F71"/>
    <w:rsid w:val="00DE29C1"/>
    <w:rsid w:val="00E40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num" w:pos="360"/>
      </w:tabs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bullet2">
    <w:name w:val="bullet2"/>
    <w:basedOn w:val="Normal"/>
    <w:pPr>
      <w:spacing w:line="240" w:lineRule="exact"/>
      <w:ind w:left="540" w:hanging="18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num" w:pos="360"/>
      </w:tabs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bullet2">
    <w:name w:val="bullet2"/>
    <w:basedOn w:val="Normal"/>
    <w:pPr>
      <w:spacing w:line="240" w:lineRule="exact"/>
      <w:ind w:left="540" w:hanging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Equation1.bin"/><Relationship Id="rId20" Type="http://schemas.openxmlformats.org/officeDocument/2006/relationships/image" Target="media/image7.emf"/><Relationship Id="rId21" Type="http://schemas.openxmlformats.org/officeDocument/2006/relationships/oleObject" Target="embeddings/oleObject4.bin"/><Relationship Id="rId22" Type="http://schemas.openxmlformats.org/officeDocument/2006/relationships/image" Target="media/image8.wmf"/><Relationship Id="rId23" Type="http://schemas.openxmlformats.org/officeDocument/2006/relationships/oleObject" Target="embeddings/Microsoft_Equation4.bin"/><Relationship Id="rId24" Type="http://schemas.openxmlformats.org/officeDocument/2006/relationships/image" Target="media/image9.wmf"/><Relationship Id="rId25" Type="http://schemas.openxmlformats.org/officeDocument/2006/relationships/oleObject" Target="embeddings/Microsoft_Equation5.bin"/><Relationship Id="rId26" Type="http://schemas.openxmlformats.org/officeDocument/2006/relationships/header" Target="header1.xml"/><Relationship Id="rId27" Type="http://schemas.openxmlformats.org/officeDocument/2006/relationships/footer" Target="footer1.xml"/><Relationship Id="rId28" Type="http://schemas.openxmlformats.org/officeDocument/2006/relationships/header" Target="header2.xml"/><Relationship Id="rId29" Type="http://schemas.openxmlformats.org/officeDocument/2006/relationships/footer" Target="footer2.xml"/><Relationship Id="rId30" Type="http://schemas.openxmlformats.org/officeDocument/2006/relationships/fontTable" Target="fontTable.xml"/><Relationship Id="rId31" Type="http://schemas.openxmlformats.org/officeDocument/2006/relationships/theme" Target="theme/theme1.xml"/><Relationship Id="rId10" Type="http://schemas.openxmlformats.org/officeDocument/2006/relationships/image" Target="media/image2.emf"/><Relationship Id="rId11" Type="http://schemas.openxmlformats.org/officeDocument/2006/relationships/oleObject" Target="embeddings/oleObject1.bin"/><Relationship Id="rId12" Type="http://schemas.openxmlformats.org/officeDocument/2006/relationships/image" Target="media/image3.emf"/><Relationship Id="rId13" Type="http://schemas.openxmlformats.org/officeDocument/2006/relationships/oleObject" Target="embeddings/oleObject2.bin"/><Relationship Id="rId14" Type="http://schemas.openxmlformats.org/officeDocument/2006/relationships/image" Target="media/image4.wmf"/><Relationship Id="rId15" Type="http://schemas.openxmlformats.org/officeDocument/2006/relationships/oleObject" Target="embeddings/Microsoft_Equation2.bin"/><Relationship Id="rId16" Type="http://schemas.openxmlformats.org/officeDocument/2006/relationships/image" Target="media/image5.wmf"/><Relationship Id="rId17" Type="http://schemas.openxmlformats.org/officeDocument/2006/relationships/oleObject" Target="embeddings/Microsoft_Equation3.bin"/><Relationship Id="rId18" Type="http://schemas.openxmlformats.org/officeDocument/2006/relationships/image" Target="media/image6.emf"/><Relationship Id="rId19" Type="http://schemas.openxmlformats.org/officeDocument/2006/relationships/oleObject" Target="embeddings/oleObject3.bin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182</Words>
  <Characters>1043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 Ambrose</dc:creator>
  <cp:keywords/>
  <dc:description/>
  <cp:lastModifiedBy>Bradley Ambrose</cp:lastModifiedBy>
  <cp:revision>2</cp:revision>
  <cp:lastPrinted>2003-07-30T13:08:00Z</cp:lastPrinted>
  <dcterms:created xsi:type="dcterms:W3CDTF">2013-01-24T18:45:00Z</dcterms:created>
  <dcterms:modified xsi:type="dcterms:W3CDTF">2013-01-24T18:45:00Z</dcterms:modified>
</cp:coreProperties>
</file>